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964" w:rsidRPr="00EA7D39" w:rsidRDefault="007F296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Сравнительная таблица</w:t>
      </w:r>
    </w:p>
    <w:p w:rsidR="00C033FD" w:rsidRPr="00EA7D39" w:rsidRDefault="007F296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к</w:t>
      </w:r>
      <w:r w:rsidR="006E0D3A" w:rsidRPr="00EA7D39">
        <w:rPr>
          <w:rFonts w:ascii="Times New Roman" w:hAnsi="Times New Roman" w:cs="Times New Roman"/>
          <w:b/>
          <w:sz w:val="20"/>
          <w:szCs w:val="20"/>
          <w:lang w:val="kk-KZ"/>
        </w:rPr>
        <w:t xml:space="preserve"> </w:t>
      </w:r>
      <w:r w:rsidR="00DC4804" w:rsidRPr="00EA7D39">
        <w:rPr>
          <w:rFonts w:ascii="Times New Roman" w:hAnsi="Times New Roman" w:cs="Times New Roman"/>
          <w:b/>
          <w:sz w:val="20"/>
          <w:szCs w:val="20"/>
        </w:rPr>
        <w:t>приказу Заместителя Премьер-Министра – Министра национальной экономики Республики Казахстан</w:t>
      </w:r>
    </w:p>
    <w:p w:rsidR="00515277" w:rsidRPr="00EA7D39" w:rsidRDefault="00DC4804" w:rsidP="000851FD">
      <w:pPr>
        <w:spacing w:after="0"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 xml:space="preserve">«О внесении </w:t>
      </w:r>
      <w:r w:rsidR="007F2964" w:rsidRPr="00EA7D39">
        <w:rPr>
          <w:rFonts w:ascii="Times New Roman" w:hAnsi="Times New Roman" w:cs="Times New Roman"/>
          <w:b/>
          <w:sz w:val="20"/>
          <w:szCs w:val="20"/>
        </w:rPr>
        <w:t>изменени</w:t>
      </w:r>
      <w:r w:rsidR="002847CE" w:rsidRPr="00EA7D39">
        <w:rPr>
          <w:rFonts w:ascii="Times New Roman" w:hAnsi="Times New Roman" w:cs="Times New Roman"/>
          <w:b/>
          <w:sz w:val="20"/>
          <w:szCs w:val="20"/>
        </w:rPr>
        <w:t>я</w:t>
      </w:r>
      <w:r w:rsidR="007203CD" w:rsidRPr="00EA7D39">
        <w:rPr>
          <w:rFonts w:ascii="Times New Roman" w:hAnsi="Times New Roman" w:cs="Times New Roman"/>
          <w:b/>
          <w:sz w:val="20"/>
          <w:szCs w:val="20"/>
        </w:rPr>
        <w:t xml:space="preserve"> </w:t>
      </w:r>
      <w:r w:rsidRPr="00EA7D39">
        <w:rPr>
          <w:rFonts w:ascii="Times New Roman" w:hAnsi="Times New Roman" w:cs="Times New Roman"/>
          <w:b/>
          <w:sz w:val="20"/>
          <w:szCs w:val="20"/>
        </w:rPr>
        <w:t xml:space="preserve">в </w:t>
      </w:r>
      <w:r w:rsidR="00F23656" w:rsidRPr="00EA7D39">
        <w:rPr>
          <w:rFonts w:ascii="Times New Roman" w:hAnsi="Times New Roman" w:cs="Times New Roman"/>
          <w:b/>
          <w:sz w:val="20"/>
          <w:szCs w:val="20"/>
        </w:rPr>
        <w:t>приказ</w:t>
      </w:r>
      <w:r w:rsidRPr="00EA7D39">
        <w:rPr>
          <w:rFonts w:ascii="Times New Roman" w:hAnsi="Times New Roman" w:cs="Times New Roman"/>
          <w:b/>
          <w:sz w:val="20"/>
          <w:szCs w:val="20"/>
        </w:rPr>
        <w:t xml:space="preserve"> </w:t>
      </w:r>
      <w:r w:rsidR="005C7C0E" w:rsidRPr="00EA7D39">
        <w:rPr>
          <w:rFonts w:ascii="Times New Roman" w:hAnsi="Times New Roman" w:cs="Times New Roman"/>
          <w:b/>
          <w:sz w:val="20"/>
          <w:szCs w:val="20"/>
        </w:rPr>
        <w:t>Заместителя Премьер-Министра</w:t>
      </w:r>
      <w:r w:rsidR="005C7C0E" w:rsidRPr="00EA7D39">
        <w:rPr>
          <w:rFonts w:ascii="Times New Roman" w:hAnsi="Times New Roman" w:cs="Times New Roman"/>
          <w:b/>
          <w:sz w:val="20"/>
          <w:szCs w:val="20"/>
          <w:lang w:val="kk-KZ"/>
        </w:rPr>
        <w:t xml:space="preserve"> </w:t>
      </w:r>
      <w:r w:rsidR="005C7C0E" w:rsidRPr="00EA7D39">
        <w:rPr>
          <w:rFonts w:ascii="Times New Roman" w:hAnsi="Times New Roman" w:cs="Times New Roman"/>
          <w:b/>
          <w:sz w:val="20"/>
          <w:szCs w:val="20"/>
        </w:rPr>
        <w:t xml:space="preserve">– </w:t>
      </w:r>
      <w:r w:rsidR="007F2964" w:rsidRPr="00EA7D39">
        <w:rPr>
          <w:rFonts w:ascii="Times New Roman" w:hAnsi="Times New Roman" w:cs="Times New Roman"/>
          <w:b/>
          <w:sz w:val="20"/>
          <w:szCs w:val="20"/>
        </w:rPr>
        <w:t xml:space="preserve">Министра национальной экономики </w:t>
      </w:r>
      <w:r w:rsidR="005C7C0E" w:rsidRPr="00EA7D39">
        <w:rPr>
          <w:rFonts w:ascii="Times New Roman" w:hAnsi="Times New Roman" w:cs="Times New Roman"/>
          <w:b/>
          <w:sz w:val="20"/>
          <w:szCs w:val="20"/>
        </w:rPr>
        <w:br/>
      </w:r>
      <w:r w:rsidR="007F2964" w:rsidRPr="00EA7D39">
        <w:rPr>
          <w:rFonts w:ascii="Times New Roman" w:hAnsi="Times New Roman" w:cs="Times New Roman"/>
          <w:b/>
          <w:sz w:val="20"/>
          <w:szCs w:val="20"/>
        </w:rPr>
        <w:t>Республики Казахстан</w:t>
      </w:r>
      <w:r w:rsidR="00823B37" w:rsidRPr="00EA7D39">
        <w:rPr>
          <w:rFonts w:ascii="Times New Roman" w:hAnsi="Times New Roman" w:cs="Times New Roman"/>
          <w:b/>
          <w:sz w:val="20"/>
          <w:szCs w:val="20"/>
        </w:rPr>
        <w:t xml:space="preserve"> от 4</w:t>
      </w:r>
      <w:r w:rsidR="007F2964" w:rsidRPr="00EA7D39">
        <w:rPr>
          <w:rFonts w:ascii="Times New Roman" w:hAnsi="Times New Roman" w:cs="Times New Roman"/>
          <w:b/>
          <w:sz w:val="20"/>
          <w:szCs w:val="20"/>
        </w:rPr>
        <w:t xml:space="preserve"> </w:t>
      </w:r>
      <w:r w:rsidR="00823B37" w:rsidRPr="00EA7D39">
        <w:rPr>
          <w:rFonts w:ascii="Times New Roman" w:hAnsi="Times New Roman" w:cs="Times New Roman"/>
          <w:b/>
          <w:sz w:val="20"/>
          <w:szCs w:val="20"/>
        </w:rPr>
        <w:t>августа 2025 года № 7</w:t>
      </w:r>
      <w:r w:rsidR="007F2964" w:rsidRPr="00EA7D39">
        <w:rPr>
          <w:rFonts w:ascii="Times New Roman" w:hAnsi="Times New Roman" w:cs="Times New Roman"/>
          <w:b/>
          <w:sz w:val="20"/>
          <w:szCs w:val="20"/>
        </w:rPr>
        <w:t>5</w:t>
      </w:r>
      <w:r w:rsidR="005C7C0E" w:rsidRPr="00EA7D39">
        <w:rPr>
          <w:rFonts w:ascii="Times New Roman" w:hAnsi="Times New Roman" w:cs="Times New Roman"/>
          <w:b/>
          <w:sz w:val="20"/>
          <w:szCs w:val="20"/>
          <w:lang w:val="kk-KZ"/>
        </w:rPr>
        <w:t xml:space="preserve"> </w:t>
      </w:r>
      <w:r w:rsidR="007F2964" w:rsidRPr="00EA7D39">
        <w:rPr>
          <w:rFonts w:ascii="Times New Roman" w:hAnsi="Times New Roman" w:cs="Times New Roman"/>
          <w:b/>
          <w:sz w:val="20"/>
          <w:szCs w:val="20"/>
        </w:rPr>
        <w:t>«</w:t>
      </w:r>
      <w:r w:rsidR="00823B37" w:rsidRPr="00EA7D39">
        <w:rPr>
          <w:rFonts w:ascii="Times New Roman" w:hAnsi="Times New Roman" w:cs="Times New Roman"/>
          <w:b/>
          <w:sz w:val="20"/>
          <w:szCs w:val="20"/>
        </w:rPr>
        <w:t>Об утверждении Правил передачи государственного имущества, закрепленного</w:t>
      </w:r>
      <w:r w:rsidR="005C7C0E" w:rsidRPr="00EA7D39">
        <w:rPr>
          <w:rFonts w:ascii="Times New Roman" w:hAnsi="Times New Roman" w:cs="Times New Roman"/>
          <w:b/>
          <w:sz w:val="20"/>
          <w:szCs w:val="20"/>
        </w:rPr>
        <w:br/>
      </w:r>
      <w:r w:rsidR="00823B37" w:rsidRPr="00EA7D39">
        <w:rPr>
          <w:rFonts w:ascii="Times New Roman" w:hAnsi="Times New Roman" w:cs="Times New Roman"/>
          <w:b/>
          <w:sz w:val="20"/>
          <w:szCs w:val="20"/>
        </w:rPr>
        <w:t xml:space="preserve"> за государственными юридическими лицами, из одного вида государственной собственности в другой</w:t>
      </w:r>
      <w:r w:rsidR="007F2964" w:rsidRPr="00EA7D39">
        <w:rPr>
          <w:rFonts w:ascii="Times New Roman" w:hAnsi="Times New Roman" w:cs="Times New Roman"/>
          <w:b/>
          <w:sz w:val="20"/>
          <w:szCs w:val="20"/>
        </w:rPr>
        <w:t>»</w:t>
      </w:r>
    </w:p>
    <w:p w:rsidR="00C033FD" w:rsidRPr="00EA7D39" w:rsidRDefault="00C033FD" w:rsidP="000851FD">
      <w:pPr>
        <w:spacing w:after="0" w:line="240" w:lineRule="auto"/>
        <w:jc w:val="both"/>
        <w:rPr>
          <w:rFonts w:ascii="Times New Roman" w:hAnsi="Times New Roman" w:cs="Times New Roman"/>
          <w:b/>
          <w:sz w:val="20"/>
          <w:szCs w:val="20"/>
        </w:rPr>
      </w:pPr>
    </w:p>
    <w:tbl>
      <w:tblPr>
        <w:tblStyle w:val="ae"/>
        <w:tblW w:w="15628" w:type="dxa"/>
        <w:tblInd w:w="-168" w:type="dxa"/>
        <w:tblLayout w:type="fixed"/>
        <w:tblLook w:val="04A0" w:firstRow="1" w:lastRow="0" w:firstColumn="1" w:lastColumn="0" w:noHBand="0" w:noVBand="1"/>
      </w:tblPr>
      <w:tblGrid>
        <w:gridCol w:w="568"/>
        <w:gridCol w:w="159"/>
        <w:gridCol w:w="851"/>
        <w:gridCol w:w="159"/>
        <w:gridCol w:w="4235"/>
        <w:gridCol w:w="159"/>
        <w:gridCol w:w="5086"/>
        <w:gridCol w:w="159"/>
        <w:gridCol w:w="4093"/>
        <w:gridCol w:w="6"/>
        <w:gridCol w:w="153"/>
      </w:tblGrid>
      <w:tr w:rsidR="00F2436B" w:rsidRPr="00EA7D39" w:rsidTr="003A4CC6">
        <w:trPr>
          <w:gridAfter w:val="2"/>
          <w:wAfter w:w="159" w:type="dxa"/>
        </w:trPr>
        <w:tc>
          <w:tcPr>
            <w:tcW w:w="568" w:type="dxa"/>
            <w:tcBorders>
              <w:top w:val="single" w:sz="6" w:space="0" w:color="000000"/>
              <w:left w:val="single" w:sz="6" w:space="0" w:color="000000"/>
              <w:bottom w:val="single" w:sz="4" w:space="0" w:color="auto"/>
              <w:right w:val="single" w:sz="6" w:space="0" w:color="000000"/>
            </w:tcBorders>
          </w:tcPr>
          <w:p w:rsidR="00F2436B" w:rsidRPr="00EA7D39" w:rsidRDefault="00F2436B" w:rsidP="000851FD">
            <w:pPr>
              <w:spacing w:line="240" w:lineRule="auto"/>
              <w:ind w:firstLine="26"/>
              <w:jc w:val="center"/>
              <w:rPr>
                <w:rFonts w:ascii="Times New Roman" w:eastAsia="Times New Roman" w:hAnsi="Times New Roman" w:cs="Times New Roman"/>
                <w:b/>
                <w:caps/>
                <w:sz w:val="20"/>
                <w:szCs w:val="20"/>
                <w:lang w:eastAsia="ru-RU"/>
              </w:rPr>
            </w:pPr>
            <w:r w:rsidRPr="00EA7D39">
              <w:rPr>
                <w:rFonts w:ascii="Times New Roman" w:eastAsia="Times New Roman" w:hAnsi="Times New Roman" w:cs="Times New Roman"/>
                <w:b/>
                <w:caps/>
                <w:sz w:val="20"/>
                <w:szCs w:val="20"/>
                <w:lang w:eastAsia="ru-RU"/>
              </w:rPr>
              <w:t>№</w:t>
            </w:r>
          </w:p>
          <w:p w:rsidR="00F2436B" w:rsidRPr="00EA7D39" w:rsidRDefault="00F2436B" w:rsidP="000851FD">
            <w:pPr>
              <w:spacing w:line="240" w:lineRule="auto"/>
              <w:ind w:firstLine="26"/>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п/п</w:t>
            </w:r>
          </w:p>
        </w:tc>
        <w:tc>
          <w:tcPr>
            <w:tcW w:w="1010" w:type="dxa"/>
            <w:gridSpan w:val="2"/>
            <w:tcBorders>
              <w:top w:val="single" w:sz="6" w:space="0" w:color="000000"/>
              <w:left w:val="single" w:sz="6" w:space="0" w:color="000000"/>
              <w:bottom w:val="single" w:sz="4" w:space="0" w:color="auto"/>
              <w:right w:val="single" w:sz="6" w:space="0" w:color="000000"/>
            </w:tcBorders>
          </w:tcPr>
          <w:p w:rsidR="00F2436B" w:rsidRPr="00EA7D39" w:rsidRDefault="00F2436B" w:rsidP="00B73CFD">
            <w:pPr>
              <w:spacing w:line="240" w:lineRule="auto"/>
              <w:ind w:firstLine="93"/>
              <w:jc w:val="center"/>
              <w:rPr>
                <w:rFonts w:ascii="Times New Roman" w:eastAsia="Times New Roman" w:hAnsi="Times New Roman" w:cs="Times New Roman"/>
                <w:b/>
                <w:sz w:val="20"/>
                <w:szCs w:val="20"/>
                <w:lang w:eastAsia="ru-RU"/>
              </w:rPr>
            </w:pPr>
            <w:r w:rsidRPr="00EA7D39">
              <w:rPr>
                <w:rFonts w:ascii="Times New Roman" w:hAnsi="Times New Roman" w:cs="Times New Roman"/>
                <w:b/>
                <w:sz w:val="20"/>
                <w:szCs w:val="20"/>
              </w:rPr>
              <w:t>Структурный элемент</w:t>
            </w:r>
          </w:p>
        </w:tc>
        <w:tc>
          <w:tcPr>
            <w:tcW w:w="4394" w:type="dxa"/>
            <w:gridSpan w:val="2"/>
            <w:tcBorders>
              <w:top w:val="single" w:sz="6" w:space="0" w:color="000000"/>
              <w:left w:val="single" w:sz="6" w:space="0" w:color="000000"/>
              <w:bottom w:val="single" w:sz="4" w:space="0" w:color="auto"/>
              <w:right w:val="single" w:sz="6" w:space="0" w:color="000000"/>
            </w:tcBorders>
          </w:tcPr>
          <w:p w:rsidR="00F2436B" w:rsidRPr="00EA7D39" w:rsidRDefault="00F2436B" w:rsidP="000851FD">
            <w:pPr>
              <w:spacing w:line="240" w:lineRule="auto"/>
              <w:ind w:firstLine="312"/>
              <w:jc w:val="center"/>
              <w:rPr>
                <w:rFonts w:ascii="Times New Roman" w:eastAsia="Times New Roman" w:hAnsi="Times New Roman" w:cs="Times New Roman"/>
                <w:b/>
                <w:sz w:val="20"/>
                <w:szCs w:val="20"/>
                <w:lang w:eastAsia="ru-RU"/>
              </w:rPr>
            </w:pPr>
            <w:r w:rsidRPr="00EA7D39">
              <w:rPr>
                <w:rFonts w:ascii="Times New Roman" w:hAnsi="Times New Roman" w:cs="Times New Roman"/>
                <w:b/>
                <w:color w:val="000000" w:themeColor="text1"/>
                <w:sz w:val="20"/>
                <w:szCs w:val="20"/>
              </w:rPr>
              <w:t>Действующая редакция</w:t>
            </w:r>
          </w:p>
        </w:tc>
        <w:tc>
          <w:tcPr>
            <w:tcW w:w="5245" w:type="dxa"/>
            <w:gridSpan w:val="2"/>
            <w:tcBorders>
              <w:top w:val="single" w:sz="6" w:space="0" w:color="000000"/>
              <w:left w:val="single" w:sz="6" w:space="0" w:color="000000"/>
              <w:bottom w:val="single" w:sz="4" w:space="0" w:color="auto"/>
              <w:right w:val="single" w:sz="6" w:space="0" w:color="000000"/>
            </w:tcBorders>
          </w:tcPr>
          <w:p w:rsidR="00F2436B" w:rsidRPr="00EA7D39" w:rsidRDefault="00CE7F54" w:rsidP="000851FD">
            <w:pPr>
              <w:spacing w:line="240" w:lineRule="auto"/>
              <w:jc w:val="center"/>
              <w:rPr>
                <w:rFonts w:ascii="Times New Roman" w:eastAsia="Times New Roman" w:hAnsi="Times New Roman" w:cs="Times New Roman"/>
                <w:b/>
                <w:sz w:val="20"/>
                <w:szCs w:val="20"/>
                <w:lang w:val="kk-KZ" w:eastAsia="ru-RU"/>
              </w:rPr>
            </w:pPr>
            <w:r w:rsidRPr="00EA7D39">
              <w:rPr>
                <w:rFonts w:ascii="Times New Roman" w:eastAsia="Times New Roman" w:hAnsi="Times New Roman" w:cs="Times New Roman"/>
                <w:b/>
                <w:sz w:val="20"/>
                <w:szCs w:val="20"/>
                <w:lang w:val="kk-KZ" w:eastAsia="ru-RU"/>
              </w:rPr>
              <w:t>Предлагаемая редакция</w:t>
            </w:r>
          </w:p>
        </w:tc>
        <w:tc>
          <w:tcPr>
            <w:tcW w:w="4252" w:type="dxa"/>
            <w:gridSpan w:val="2"/>
            <w:tcBorders>
              <w:top w:val="single" w:sz="6" w:space="0" w:color="000000"/>
              <w:left w:val="single" w:sz="6" w:space="0" w:color="000000"/>
              <w:bottom w:val="single" w:sz="4" w:space="0" w:color="auto"/>
              <w:right w:val="single" w:sz="6" w:space="0" w:color="000000"/>
            </w:tcBorders>
          </w:tcPr>
          <w:p w:rsidR="00F2436B" w:rsidRPr="00EA7D39" w:rsidRDefault="00F2436B" w:rsidP="000851FD">
            <w:pPr>
              <w:spacing w:line="240" w:lineRule="auto"/>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Обоснование</w:t>
            </w:r>
          </w:p>
        </w:tc>
      </w:tr>
      <w:tr w:rsidR="002847CE" w:rsidRPr="00EA7D39" w:rsidTr="003A4CC6">
        <w:trPr>
          <w:gridAfter w:val="1"/>
          <w:wAfter w:w="153" w:type="dxa"/>
        </w:trPr>
        <w:tc>
          <w:tcPr>
            <w:tcW w:w="15475" w:type="dxa"/>
            <w:gridSpan w:val="10"/>
            <w:tcBorders>
              <w:top w:val="single" w:sz="6" w:space="0" w:color="000000"/>
              <w:left w:val="single" w:sz="6" w:space="0" w:color="000000"/>
              <w:bottom w:val="single" w:sz="4" w:space="0" w:color="auto"/>
              <w:right w:val="single" w:sz="6" w:space="0" w:color="000000"/>
            </w:tcBorders>
          </w:tcPr>
          <w:p w:rsidR="002847CE" w:rsidRPr="00EA7D39" w:rsidRDefault="002847CE" w:rsidP="002847CE">
            <w:pPr>
              <w:spacing w:line="240" w:lineRule="auto"/>
              <w:jc w:val="center"/>
              <w:rPr>
                <w:rFonts w:ascii="Times New Roman" w:hAnsi="Times New Roman" w:cs="Times New Roman"/>
                <w:b/>
                <w:sz w:val="20"/>
                <w:szCs w:val="20"/>
              </w:rPr>
            </w:pPr>
            <w:r w:rsidRPr="00EA7D39">
              <w:rPr>
                <w:rFonts w:ascii="Times New Roman" w:hAnsi="Times New Roman" w:cs="Times New Roman"/>
                <w:b/>
                <w:sz w:val="20"/>
                <w:szCs w:val="20"/>
              </w:rPr>
              <w:t>Приказ Заместителя Премьер-Министра</w:t>
            </w:r>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 xml:space="preserve">– Министра национальной экономики </w:t>
            </w:r>
            <w:r w:rsidRPr="00EA7D39">
              <w:rPr>
                <w:rFonts w:ascii="Times New Roman" w:hAnsi="Times New Roman" w:cs="Times New Roman"/>
                <w:b/>
                <w:sz w:val="20"/>
                <w:szCs w:val="20"/>
              </w:rPr>
              <w:br/>
              <w:t>Республики Казахстан от 4 августа 2025 года № 75</w:t>
            </w:r>
            <w:r w:rsidRPr="00EA7D39">
              <w:rPr>
                <w:rFonts w:ascii="Times New Roman" w:hAnsi="Times New Roman" w:cs="Times New Roman"/>
                <w:b/>
                <w:sz w:val="20"/>
                <w:szCs w:val="20"/>
                <w:lang w:val="kk-KZ"/>
              </w:rPr>
              <w:t xml:space="preserve"> </w:t>
            </w:r>
            <w:r w:rsidRPr="00EA7D39">
              <w:rPr>
                <w:rFonts w:ascii="Times New Roman" w:hAnsi="Times New Roman" w:cs="Times New Roman"/>
                <w:b/>
                <w:sz w:val="20"/>
                <w:szCs w:val="20"/>
              </w:rPr>
              <w:t>«Об утверждении Правил передачи государственного имущества, закрепленного</w:t>
            </w:r>
            <w:r w:rsidRPr="00EA7D39">
              <w:rPr>
                <w:rFonts w:ascii="Times New Roman" w:hAnsi="Times New Roman" w:cs="Times New Roman"/>
                <w:b/>
                <w:sz w:val="20"/>
                <w:szCs w:val="20"/>
              </w:rPr>
              <w:br/>
              <w:t xml:space="preserve"> за государственными юридическими лицами, из одного вида государственной собственности в другой»</w:t>
            </w:r>
          </w:p>
        </w:tc>
      </w:tr>
      <w:tr w:rsidR="00F2436B" w:rsidRPr="00EA7D39" w:rsidTr="003A4CC6">
        <w:trPr>
          <w:gridAfter w:val="1"/>
          <w:wAfter w:w="153" w:type="dxa"/>
        </w:trPr>
        <w:tc>
          <w:tcPr>
            <w:tcW w:w="15475" w:type="dxa"/>
            <w:gridSpan w:val="10"/>
            <w:tcBorders>
              <w:top w:val="single" w:sz="6" w:space="0" w:color="000000"/>
              <w:left w:val="single" w:sz="6" w:space="0" w:color="000000"/>
              <w:bottom w:val="single" w:sz="4" w:space="0" w:color="auto"/>
              <w:right w:val="single" w:sz="6" w:space="0" w:color="000000"/>
            </w:tcBorders>
          </w:tcPr>
          <w:p w:rsidR="00F2436B" w:rsidRPr="00EA7D39" w:rsidRDefault="00F2436B" w:rsidP="000851FD">
            <w:pPr>
              <w:spacing w:line="240" w:lineRule="auto"/>
              <w:ind w:firstLine="312"/>
              <w:jc w:val="center"/>
              <w:rPr>
                <w:rFonts w:ascii="Times New Roman" w:eastAsia="Times New Roman" w:hAnsi="Times New Roman" w:cs="Times New Roman"/>
                <w:b/>
                <w:sz w:val="20"/>
                <w:szCs w:val="20"/>
                <w:lang w:eastAsia="ru-RU"/>
              </w:rPr>
            </w:pPr>
            <w:r w:rsidRPr="00EA7D39">
              <w:rPr>
                <w:rFonts w:ascii="Times New Roman" w:eastAsia="Times New Roman" w:hAnsi="Times New Roman" w:cs="Times New Roman"/>
                <w:b/>
                <w:sz w:val="20"/>
                <w:szCs w:val="20"/>
                <w:lang w:eastAsia="ru-RU"/>
              </w:rPr>
              <w:t>Правила передачи государственного имущества, закрепленного за государственными юридическими лицами, из одного вида государственной собственности в другой</w:t>
            </w: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CA4867">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подпункт </w:t>
            </w:r>
            <w:r w:rsidR="00CA4867">
              <w:rPr>
                <w:rFonts w:ascii="Times New Roman" w:hAnsi="Times New Roman" w:cs="Times New Roman"/>
                <w:sz w:val="20"/>
                <w:szCs w:val="20"/>
                <w:lang w:val="kk-KZ"/>
              </w:rPr>
              <w:t>13</w:t>
            </w:r>
            <w:r w:rsidRPr="00EA7D39">
              <w:rPr>
                <w:rFonts w:ascii="Times New Roman" w:hAnsi="Times New Roman" w:cs="Times New Roman"/>
                <w:sz w:val="20"/>
                <w:szCs w:val="20"/>
              </w:rPr>
              <w:t>) пункта 2</w:t>
            </w:r>
          </w:p>
        </w:tc>
        <w:tc>
          <w:tcPr>
            <w:tcW w:w="4394" w:type="dxa"/>
            <w:gridSpan w:val="2"/>
          </w:tcPr>
          <w:p w:rsidR="003834C0" w:rsidRPr="00EA7D39" w:rsidRDefault="00CA4867" w:rsidP="003834C0">
            <w:pPr>
              <w:spacing w:line="240" w:lineRule="auto"/>
              <w:ind w:firstLine="312"/>
              <w:jc w:val="both"/>
              <w:rPr>
                <w:rFonts w:ascii="Times New Roman" w:hAnsi="Times New Roman" w:cs="Times New Roman"/>
                <w:sz w:val="20"/>
                <w:szCs w:val="20"/>
              </w:rPr>
            </w:pPr>
            <w:r w:rsidRPr="00CA4867">
              <w:rPr>
                <w:rFonts w:ascii="Times New Roman" w:hAnsi="Times New Roman" w:cs="Times New Roman"/>
                <w:sz w:val="20"/>
                <w:szCs w:val="20"/>
              </w:rPr>
              <w:t xml:space="preserve">13) электронный документ – </w:t>
            </w:r>
            <w:r w:rsidRPr="00CA4867">
              <w:rPr>
                <w:rFonts w:ascii="Times New Roman" w:hAnsi="Times New Roman" w:cs="Times New Roman"/>
                <w:b/>
                <w:sz w:val="20"/>
                <w:szCs w:val="20"/>
              </w:rPr>
              <w:t>документ, в котором информация представлена в электронно-цифровой форме и удостоверена посредством электронной цифровой подписи</w:t>
            </w:r>
            <w:r w:rsidRPr="00CA4867">
              <w:rPr>
                <w:rFonts w:ascii="Times New Roman" w:hAnsi="Times New Roman" w:cs="Times New Roman"/>
                <w:sz w:val="20"/>
                <w:szCs w:val="20"/>
              </w:rPr>
              <w:t>;</w:t>
            </w:r>
          </w:p>
        </w:tc>
        <w:tc>
          <w:tcPr>
            <w:tcW w:w="5245" w:type="dxa"/>
            <w:gridSpan w:val="2"/>
          </w:tcPr>
          <w:p w:rsidR="003834C0" w:rsidRPr="00EA7D39" w:rsidRDefault="00CA4867" w:rsidP="00CA4867">
            <w:pPr>
              <w:spacing w:line="240" w:lineRule="auto"/>
              <w:ind w:firstLine="708"/>
              <w:jc w:val="both"/>
              <w:rPr>
                <w:rFonts w:ascii="Times New Roman" w:hAnsi="Times New Roman" w:cs="Times New Roman"/>
                <w:sz w:val="20"/>
                <w:szCs w:val="20"/>
              </w:rPr>
            </w:pPr>
            <w:r w:rsidRPr="00CA4867">
              <w:rPr>
                <w:rFonts w:ascii="Times New Roman" w:hAnsi="Times New Roman" w:cs="Times New Roman"/>
                <w:sz w:val="20"/>
                <w:szCs w:val="20"/>
              </w:rPr>
              <w:t xml:space="preserve">13) электронный документ –  </w:t>
            </w:r>
            <w:r w:rsidRPr="00CA4867">
              <w:rPr>
                <w:rFonts w:ascii="Times New Roman" w:hAnsi="Times New Roman" w:cs="Times New Roman"/>
                <w:b/>
                <w:sz w:val="20"/>
                <w:szCs w:val="20"/>
                <w:lang w:val="kk-KZ"/>
              </w:rPr>
              <w:t>ц</w:t>
            </w:r>
            <w:proofErr w:type="spellStart"/>
            <w:r w:rsidRPr="00CA4867">
              <w:rPr>
                <w:rFonts w:ascii="Times New Roman" w:hAnsi="Times New Roman" w:cs="Times New Roman"/>
                <w:b/>
                <w:sz w:val="20"/>
                <w:szCs w:val="20"/>
              </w:rPr>
              <w:t>ифровая</w:t>
            </w:r>
            <w:proofErr w:type="spellEnd"/>
            <w:r w:rsidRPr="00CA4867">
              <w:rPr>
                <w:rFonts w:ascii="Times New Roman" w:hAnsi="Times New Roman" w:cs="Times New Roman"/>
                <w:b/>
                <w:sz w:val="20"/>
                <w:szCs w:val="20"/>
              </w:rPr>
              <w:t xml:space="preserve"> запись, подтверждение достоверности, принадлежности и неизменности которой обеспечено с помощью электронной цифровой подписи;</w:t>
            </w:r>
          </w:p>
        </w:tc>
        <w:tc>
          <w:tcPr>
            <w:tcW w:w="4252" w:type="dxa"/>
            <w:gridSpan w:val="3"/>
          </w:tcPr>
          <w:p w:rsidR="003834C0" w:rsidRPr="00EA7D39" w:rsidRDefault="00CA4867" w:rsidP="00CA4867">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В целях приведения в соответствие с </w:t>
            </w:r>
            <w:r>
              <w:rPr>
                <w:rFonts w:ascii="Times New Roman" w:hAnsi="Times New Roman" w:cs="Times New Roman"/>
                <w:sz w:val="20"/>
                <w:szCs w:val="20"/>
                <w:lang w:val="kk-KZ"/>
              </w:rPr>
              <w:t xml:space="preserve">пунктом 1 статьи 62 </w:t>
            </w:r>
            <w:proofErr w:type="spellStart"/>
            <w:r w:rsidRPr="00EA7D39">
              <w:rPr>
                <w:rFonts w:ascii="Times New Roman" w:hAnsi="Times New Roman" w:cs="Times New Roman"/>
                <w:sz w:val="20"/>
                <w:szCs w:val="20"/>
              </w:rPr>
              <w:t>Цифров</w:t>
            </w:r>
            <w:proofErr w:type="spellEnd"/>
            <w:r>
              <w:rPr>
                <w:rFonts w:ascii="Times New Roman" w:hAnsi="Times New Roman" w:cs="Times New Roman"/>
                <w:sz w:val="20"/>
                <w:szCs w:val="20"/>
                <w:lang w:val="kk-KZ"/>
              </w:rPr>
              <w:t>ого</w:t>
            </w:r>
            <w:r w:rsidRPr="00EA7D39">
              <w:rPr>
                <w:rFonts w:ascii="Times New Roman" w:hAnsi="Times New Roman" w:cs="Times New Roman"/>
                <w:sz w:val="20"/>
                <w:szCs w:val="20"/>
              </w:rPr>
              <w:t xml:space="preserve"> кодекс</w:t>
            </w:r>
            <w:r>
              <w:rPr>
                <w:rFonts w:ascii="Times New Roman" w:hAnsi="Times New Roman" w:cs="Times New Roman"/>
                <w:sz w:val="20"/>
                <w:szCs w:val="20"/>
                <w:lang w:val="kk-KZ"/>
              </w:rPr>
              <w:t>а</w:t>
            </w:r>
            <w:r w:rsidRPr="00EA7D39">
              <w:rPr>
                <w:rFonts w:ascii="Times New Roman" w:hAnsi="Times New Roman" w:cs="Times New Roman"/>
                <w:sz w:val="20"/>
                <w:szCs w:val="20"/>
              </w:rPr>
              <w:t xml:space="preserve"> РК.</w:t>
            </w:r>
          </w:p>
        </w:tc>
      </w:tr>
      <w:tr w:rsidR="00CA4867" w:rsidRPr="00EA7D39" w:rsidTr="003A4CC6">
        <w:tc>
          <w:tcPr>
            <w:tcW w:w="727" w:type="dxa"/>
            <w:gridSpan w:val="2"/>
          </w:tcPr>
          <w:p w:rsidR="00CA4867" w:rsidRPr="003A4CC6" w:rsidRDefault="00CA4867"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CA4867" w:rsidRPr="00EA7D39" w:rsidRDefault="00CA4867" w:rsidP="00CA4867">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подпункт </w:t>
            </w:r>
            <w:r w:rsidR="00C969ED">
              <w:rPr>
                <w:rFonts w:ascii="Times New Roman" w:hAnsi="Times New Roman" w:cs="Times New Roman"/>
                <w:sz w:val="20"/>
                <w:szCs w:val="20"/>
                <w:lang w:val="kk-KZ"/>
              </w:rPr>
              <w:t>15</w:t>
            </w:r>
            <w:r w:rsidRPr="00EA7D39">
              <w:rPr>
                <w:rFonts w:ascii="Times New Roman" w:hAnsi="Times New Roman" w:cs="Times New Roman"/>
                <w:sz w:val="20"/>
                <w:szCs w:val="20"/>
              </w:rPr>
              <w:t>) пункта 2</w:t>
            </w:r>
          </w:p>
        </w:tc>
        <w:tc>
          <w:tcPr>
            <w:tcW w:w="4394" w:type="dxa"/>
            <w:gridSpan w:val="2"/>
          </w:tcPr>
          <w:p w:rsidR="00CA4867" w:rsidRPr="00CA4867" w:rsidRDefault="00CA4867" w:rsidP="003834C0">
            <w:pPr>
              <w:spacing w:line="240" w:lineRule="auto"/>
              <w:ind w:firstLine="312"/>
              <w:jc w:val="both"/>
              <w:rPr>
                <w:rFonts w:ascii="Times New Roman" w:hAnsi="Times New Roman" w:cs="Times New Roman"/>
                <w:sz w:val="20"/>
                <w:szCs w:val="20"/>
              </w:rPr>
            </w:pPr>
            <w:r w:rsidRPr="00CA4867">
              <w:rPr>
                <w:rFonts w:ascii="Times New Roman" w:hAnsi="Times New Roman" w:cs="Times New Roman"/>
                <w:sz w:val="20"/>
                <w:szCs w:val="20"/>
              </w:rPr>
              <w:t xml:space="preserve">15) электронная цифровая подпись (далее – ЭЦП) – </w:t>
            </w:r>
            <w:r w:rsidRPr="008546C2">
              <w:rPr>
                <w:rFonts w:ascii="Times New Roman" w:hAnsi="Times New Roman" w:cs="Times New Roman"/>
                <w:b/>
                <w:sz w:val="20"/>
                <w:szCs w:val="20"/>
              </w:rPr>
              <w:t>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r w:rsidRPr="00CA4867">
              <w:rPr>
                <w:rFonts w:ascii="Times New Roman" w:hAnsi="Times New Roman" w:cs="Times New Roman"/>
                <w:sz w:val="20"/>
                <w:szCs w:val="20"/>
              </w:rPr>
              <w:t>.</w:t>
            </w:r>
          </w:p>
        </w:tc>
        <w:tc>
          <w:tcPr>
            <w:tcW w:w="5245" w:type="dxa"/>
            <w:gridSpan w:val="2"/>
          </w:tcPr>
          <w:p w:rsidR="00CA4867" w:rsidRPr="00CA4867" w:rsidRDefault="00CA4867" w:rsidP="00CA4867">
            <w:pPr>
              <w:spacing w:line="240" w:lineRule="auto"/>
              <w:ind w:firstLine="708"/>
              <w:jc w:val="both"/>
              <w:rPr>
                <w:rFonts w:ascii="Times New Roman" w:hAnsi="Times New Roman" w:cs="Times New Roman"/>
                <w:sz w:val="20"/>
                <w:szCs w:val="20"/>
              </w:rPr>
            </w:pPr>
            <w:r w:rsidRPr="00CA4867">
              <w:rPr>
                <w:rFonts w:ascii="Times New Roman" w:hAnsi="Times New Roman" w:cs="Times New Roman"/>
                <w:sz w:val="20"/>
                <w:szCs w:val="20"/>
              </w:rPr>
              <w:t xml:space="preserve">15) электронная цифровая подпись (далее – ЭЦП) – </w:t>
            </w:r>
            <w:r w:rsidRPr="008546C2">
              <w:rPr>
                <w:rFonts w:ascii="Times New Roman" w:hAnsi="Times New Roman" w:cs="Times New Roman"/>
                <w:b/>
                <w:sz w:val="20"/>
                <w:szCs w:val="20"/>
              </w:rPr>
              <w:t>цифровая запись (набор цифровых данных), созданная с использованием закрытого ключа электронной цифровой подписи и средств электронной цифровой подписи, подтверждающая достоверность электронного документа, его принадлежность и неизменность содержания.</w:t>
            </w:r>
          </w:p>
        </w:tc>
        <w:tc>
          <w:tcPr>
            <w:tcW w:w="4252" w:type="dxa"/>
            <w:gridSpan w:val="3"/>
          </w:tcPr>
          <w:p w:rsidR="00CA4867" w:rsidRPr="00EA7D39" w:rsidRDefault="00CA4867" w:rsidP="00CA4867">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В целях приведения в соответствие с </w:t>
            </w:r>
            <w:r>
              <w:rPr>
                <w:rFonts w:ascii="Times New Roman" w:hAnsi="Times New Roman" w:cs="Times New Roman"/>
                <w:sz w:val="20"/>
                <w:szCs w:val="20"/>
                <w:lang w:val="kk-KZ"/>
              </w:rPr>
              <w:t xml:space="preserve">пунктом 1 статьи 49 </w:t>
            </w:r>
            <w:proofErr w:type="spellStart"/>
            <w:r w:rsidRPr="00EA7D39">
              <w:rPr>
                <w:rFonts w:ascii="Times New Roman" w:hAnsi="Times New Roman" w:cs="Times New Roman"/>
                <w:sz w:val="20"/>
                <w:szCs w:val="20"/>
              </w:rPr>
              <w:t>Цифров</w:t>
            </w:r>
            <w:proofErr w:type="spellEnd"/>
            <w:r>
              <w:rPr>
                <w:rFonts w:ascii="Times New Roman" w:hAnsi="Times New Roman" w:cs="Times New Roman"/>
                <w:sz w:val="20"/>
                <w:szCs w:val="20"/>
                <w:lang w:val="kk-KZ"/>
              </w:rPr>
              <w:t>ого</w:t>
            </w:r>
            <w:r w:rsidRPr="00EA7D39">
              <w:rPr>
                <w:rFonts w:ascii="Times New Roman" w:hAnsi="Times New Roman" w:cs="Times New Roman"/>
                <w:sz w:val="20"/>
                <w:szCs w:val="20"/>
              </w:rPr>
              <w:t xml:space="preserve"> кодекс</w:t>
            </w:r>
            <w:r>
              <w:rPr>
                <w:rFonts w:ascii="Times New Roman" w:hAnsi="Times New Roman" w:cs="Times New Roman"/>
                <w:sz w:val="20"/>
                <w:szCs w:val="20"/>
                <w:lang w:val="kk-KZ"/>
              </w:rPr>
              <w:t>а</w:t>
            </w:r>
            <w:r w:rsidRPr="00EA7D39">
              <w:rPr>
                <w:rFonts w:ascii="Times New Roman" w:hAnsi="Times New Roman" w:cs="Times New Roman"/>
                <w:sz w:val="20"/>
                <w:szCs w:val="20"/>
              </w:rPr>
              <w:t xml:space="preserve"> РК.</w:t>
            </w: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4</w:t>
            </w:r>
          </w:p>
        </w:tc>
        <w:tc>
          <w:tcPr>
            <w:tcW w:w="4394" w:type="dxa"/>
            <w:gridSpan w:val="2"/>
          </w:tcPr>
          <w:p w:rsidR="003834C0" w:rsidRPr="00EA7D39" w:rsidRDefault="003834C0" w:rsidP="00C969ED">
            <w:pPr>
              <w:spacing w:line="240" w:lineRule="auto"/>
              <w:ind w:firstLine="312"/>
              <w:jc w:val="both"/>
              <w:rPr>
                <w:rFonts w:ascii="Times New Roman" w:hAnsi="Times New Roman" w:cs="Times New Roman"/>
                <w:sz w:val="20"/>
                <w:szCs w:val="20"/>
              </w:rPr>
            </w:pPr>
            <w:r w:rsidRPr="00EA7D39">
              <w:rPr>
                <w:rFonts w:ascii="Times New Roman" w:hAnsi="Times New Roman" w:cs="Times New Roman"/>
                <w:sz w:val="20"/>
                <w:szCs w:val="20"/>
              </w:rPr>
              <w:t>4. При передаче государственного имущества, закрепленного за государственными юридическими лицами, из одного вида государственной собственности в другой, используются сведения</w:t>
            </w:r>
            <w:r w:rsidRPr="00EA7D39">
              <w:rPr>
                <w:rFonts w:ascii="Times New Roman" w:hAnsi="Times New Roman" w:cs="Times New Roman"/>
                <w:b/>
                <w:bCs/>
                <w:sz w:val="20"/>
                <w:szCs w:val="20"/>
              </w:rPr>
              <w:t xml:space="preserve"> </w:t>
            </w:r>
            <w:r w:rsidRPr="008546C2">
              <w:rPr>
                <w:rFonts w:ascii="Times New Roman" w:hAnsi="Times New Roman" w:cs="Times New Roman"/>
                <w:bCs/>
                <w:sz w:val="20"/>
                <w:szCs w:val="20"/>
              </w:rPr>
              <w:t>электронного</w:t>
            </w:r>
            <w:r w:rsidRPr="00EA7D39">
              <w:rPr>
                <w:rFonts w:ascii="Times New Roman" w:hAnsi="Times New Roman" w:cs="Times New Roman"/>
                <w:sz w:val="20"/>
                <w:szCs w:val="20"/>
              </w:rPr>
              <w:t xml:space="preserve"> отчета по инвентаризации, паспортизации и переоценке имущества, закрепленного за государственными юридическими лицами (далее – отчет по инвентаризации), предоставляемого на веб-портал реестра в соответствии с Единой методикой ввода данных объектов учета в реестр государственного имущества, а также проведения инвентаризации, паспортизации и переоценки государственного имущества, утвержденными приказом Министра финансов Республики Казахстан от 15 декабря 2011 года № 636 (зарегистрированный в Реестре </w:t>
            </w:r>
            <w:r w:rsidRPr="00EA7D39">
              <w:rPr>
                <w:rFonts w:ascii="Times New Roman" w:hAnsi="Times New Roman" w:cs="Times New Roman"/>
                <w:sz w:val="20"/>
                <w:szCs w:val="20"/>
              </w:rPr>
              <w:lastRenderedPageBreak/>
              <w:t>государственной регистрации нормативных правовых актов за № 7375).</w:t>
            </w:r>
          </w:p>
          <w:p w:rsidR="003834C0" w:rsidRPr="00EA7D39" w:rsidRDefault="003834C0" w:rsidP="003834C0">
            <w:pPr>
              <w:tabs>
                <w:tab w:val="left" w:pos="1605"/>
              </w:tabs>
              <w:rPr>
                <w:rFonts w:ascii="Times New Roman" w:hAnsi="Times New Roman" w:cs="Times New Roman"/>
                <w:sz w:val="20"/>
                <w:szCs w:val="20"/>
              </w:rPr>
            </w:pPr>
            <w:r w:rsidRPr="00EA7D39">
              <w:rPr>
                <w:rFonts w:ascii="Times New Roman" w:hAnsi="Times New Roman" w:cs="Times New Roman"/>
                <w:sz w:val="20"/>
                <w:szCs w:val="20"/>
              </w:rPr>
              <w:tab/>
            </w:r>
          </w:p>
        </w:tc>
        <w:tc>
          <w:tcPr>
            <w:tcW w:w="5245" w:type="dxa"/>
            <w:gridSpan w:val="2"/>
          </w:tcPr>
          <w:p w:rsidR="003834C0" w:rsidRPr="00EA7D39" w:rsidRDefault="003834C0" w:rsidP="003834C0">
            <w:pPr>
              <w:spacing w:line="240" w:lineRule="auto"/>
              <w:ind w:firstLine="708"/>
              <w:jc w:val="both"/>
              <w:rPr>
                <w:rFonts w:ascii="Times New Roman" w:hAnsi="Times New Roman" w:cs="Times New Roman"/>
                <w:sz w:val="20"/>
                <w:szCs w:val="20"/>
                <w:lang w:val="kk-KZ"/>
              </w:rPr>
            </w:pPr>
            <w:r w:rsidRPr="00EA7D39">
              <w:rPr>
                <w:rFonts w:ascii="Times New Roman" w:hAnsi="Times New Roman" w:cs="Times New Roman"/>
                <w:sz w:val="20"/>
                <w:szCs w:val="20"/>
              </w:rPr>
              <w:lastRenderedPageBreak/>
              <w:t xml:space="preserve">4. При передаче государственного имущества, закрепленного за государственными юридическими лицами, </w:t>
            </w:r>
            <w:r w:rsidRPr="00EA7D39">
              <w:rPr>
                <w:rFonts w:ascii="Times New Roman" w:hAnsi="Times New Roman" w:cs="Times New Roman"/>
                <w:b/>
                <w:sz w:val="20"/>
                <w:szCs w:val="20"/>
              </w:rPr>
              <w:t xml:space="preserve">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w:t>
            </w:r>
            <w:r w:rsidRPr="00EA7D39">
              <w:rPr>
                <w:rFonts w:ascii="Times New Roman" w:hAnsi="Times New Roman" w:cs="Times New Roman"/>
                <w:b/>
                <w:sz w:val="20"/>
                <w:szCs w:val="20"/>
                <w:lang w:val="kk-KZ"/>
              </w:rPr>
              <w:t xml:space="preserve">запасов, </w:t>
            </w:r>
            <w:r w:rsidRPr="00EA7D39">
              <w:rPr>
                <w:rFonts w:ascii="Times New Roman" w:hAnsi="Times New Roman" w:cs="Times New Roman"/>
                <w:sz w:val="20"/>
                <w:szCs w:val="20"/>
              </w:rPr>
              <w:t xml:space="preserve">из одного вида государственной собственности в другой, используются сведения </w:t>
            </w:r>
            <w:r w:rsidR="008546C2" w:rsidRPr="008546C2">
              <w:rPr>
                <w:rFonts w:ascii="Times New Roman" w:hAnsi="Times New Roman" w:cs="Times New Roman"/>
                <w:bCs/>
                <w:sz w:val="20"/>
                <w:szCs w:val="20"/>
                <w:lang w:val="kk-KZ"/>
              </w:rPr>
              <w:t>электронного</w:t>
            </w:r>
            <w:r w:rsidRPr="00EA7D39">
              <w:rPr>
                <w:rFonts w:ascii="Times New Roman" w:hAnsi="Times New Roman" w:cs="Times New Roman"/>
                <w:b/>
                <w:bCs/>
                <w:sz w:val="20"/>
                <w:szCs w:val="20"/>
              </w:rPr>
              <w:t xml:space="preserve"> </w:t>
            </w:r>
            <w:r w:rsidRPr="00EA7D39">
              <w:rPr>
                <w:rFonts w:ascii="Times New Roman" w:hAnsi="Times New Roman" w:cs="Times New Roman"/>
                <w:sz w:val="20"/>
                <w:szCs w:val="20"/>
              </w:rPr>
              <w:t xml:space="preserve">отчета по инвентаризации, паспортизации и переоценке имущества, закрепленного за государственными юридическими лицами (далее – отчет по инвентаризации), предоставляемого на веб-портал реестра в соответствии с Единой методикой ввода данных объектов учета в реестр государственного имущества, а также проведения инвентаризации, паспортизации и переоценки государственного имущества, утвержденными приказом Министра финансов Республики Казахстан от 15 </w:t>
            </w:r>
            <w:r w:rsidRPr="00EA7D39">
              <w:rPr>
                <w:rFonts w:ascii="Times New Roman" w:hAnsi="Times New Roman" w:cs="Times New Roman"/>
                <w:sz w:val="20"/>
                <w:szCs w:val="20"/>
              </w:rPr>
              <w:lastRenderedPageBreak/>
              <w:t>декабря 2011 года № 636 (зарегистрированный в Реестре государственной регистрации нормативных правовых актов за № 7375)</w:t>
            </w:r>
            <w:r w:rsidRPr="00EA7D39">
              <w:rPr>
                <w:rFonts w:ascii="Times New Roman" w:hAnsi="Times New Roman" w:cs="Times New Roman"/>
                <w:sz w:val="20"/>
                <w:szCs w:val="20"/>
                <w:lang w:val="kk-KZ"/>
              </w:rPr>
              <w:t>.</w:t>
            </w:r>
          </w:p>
          <w:p w:rsidR="003834C0" w:rsidRPr="00EA7D39" w:rsidRDefault="003834C0" w:rsidP="003834C0">
            <w:pPr>
              <w:spacing w:line="240" w:lineRule="auto"/>
              <w:ind w:firstLine="312"/>
              <w:jc w:val="both"/>
              <w:rPr>
                <w:rFonts w:ascii="Times New Roman" w:hAnsi="Times New Roman" w:cs="Times New Roman"/>
                <w:sz w:val="20"/>
                <w:szCs w:val="20"/>
              </w:rPr>
            </w:pPr>
          </w:p>
        </w:tc>
        <w:tc>
          <w:tcPr>
            <w:tcW w:w="4252" w:type="dxa"/>
            <w:gridSpan w:val="3"/>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     В целях регламентации порядка передачи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w:t>
            </w:r>
            <w:r w:rsidRPr="00EA7D39">
              <w:rPr>
                <w:rFonts w:ascii="Times New Roman" w:hAnsi="Times New Roman" w:cs="Times New Roman"/>
                <w:sz w:val="20"/>
                <w:szCs w:val="20"/>
                <w:lang w:val="kk-KZ"/>
              </w:rPr>
              <w:t>запасов</w:t>
            </w:r>
            <w:r w:rsidRPr="00EA7D39">
              <w:rPr>
                <w:rFonts w:ascii="Times New Roman" w:hAnsi="Times New Roman" w:cs="Times New Roman"/>
                <w:sz w:val="20"/>
                <w:szCs w:val="20"/>
              </w:rPr>
              <w:t>, поскольку организации вышеуказанных госорганов не предоставляют отчеты по инвентаризации.</w:t>
            </w:r>
          </w:p>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 </w:t>
            </w:r>
          </w:p>
        </w:tc>
      </w:tr>
      <w:tr w:rsidR="003834C0" w:rsidRPr="00EA7D39" w:rsidTr="003A4CC6">
        <w:trPr>
          <w:trHeight w:val="2117"/>
        </w:trPr>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5</w:t>
            </w:r>
          </w:p>
        </w:tc>
        <w:tc>
          <w:tcPr>
            <w:tcW w:w="4394" w:type="dxa"/>
            <w:gridSpan w:val="2"/>
          </w:tcPr>
          <w:p w:rsidR="003834C0" w:rsidRPr="008546C2"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sz w:val="20"/>
                <w:szCs w:val="20"/>
                <w:lang w:val="kk-KZ"/>
              </w:rPr>
              <w:t xml:space="preserve">      </w:t>
            </w:r>
            <w:r w:rsidRPr="00EA7D39">
              <w:rPr>
                <w:rFonts w:ascii="Times New Roman" w:eastAsia="Times New Roman" w:hAnsi="Times New Roman" w:cs="Times New Roman"/>
                <w:sz w:val="20"/>
                <w:szCs w:val="20"/>
                <w:lang w:eastAsia="ru-RU"/>
              </w:rPr>
              <w:t xml:space="preserve">5. Передача государственного имущества, закрепленного за государственными юридическими лицами, из одного вида государственной собственности в другой осуществляется с использованием веб-портала реестра путем размещения сведений о государственном имуществе в </w:t>
            </w:r>
            <w:r w:rsidRPr="008546C2">
              <w:rPr>
                <w:rFonts w:ascii="Times New Roman" w:eastAsia="Times New Roman" w:hAnsi="Times New Roman" w:cs="Times New Roman"/>
                <w:bCs/>
                <w:sz w:val="20"/>
                <w:szCs w:val="20"/>
                <w:lang w:eastAsia="ru-RU"/>
              </w:rPr>
              <w:t>электронной</w:t>
            </w:r>
            <w:r w:rsidRPr="00EA7D39">
              <w:rPr>
                <w:rFonts w:ascii="Times New Roman" w:eastAsia="Times New Roman" w:hAnsi="Times New Roman" w:cs="Times New Roman"/>
                <w:b/>
                <w:bCs/>
                <w:sz w:val="20"/>
                <w:szCs w:val="20"/>
                <w:lang w:eastAsia="ru-RU"/>
              </w:rPr>
              <w:t xml:space="preserve"> </w:t>
            </w:r>
            <w:r w:rsidRPr="008546C2">
              <w:rPr>
                <w:rFonts w:ascii="Times New Roman" w:eastAsia="Times New Roman" w:hAnsi="Times New Roman" w:cs="Times New Roman"/>
                <w:b/>
                <w:sz w:val="20"/>
                <w:szCs w:val="20"/>
                <w:lang w:eastAsia="ru-RU"/>
              </w:rPr>
              <w:t>корзине.</w:t>
            </w:r>
          </w:p>
          <w:p w:rsidR="003834C0" w:rsidRPr="00EA7D39" w:rsidRDefault="003834C0" w:rsidP="003834C0">
            <w:pPr>
              <w:spacing w:line="240" w:lineRule="auto"/>
              <w:ind w:firstLine="312"/>
              <w:jc w:val="both"/>
              <w:rPr>
                <w:rFonts w:ascii="Times New Roman" w:hAnsi="Times New Roman" w:cs="Times New Roman"/>
                <w:b/>
                <w:sz w:val="20"/>
                <w:szCs w:val="20"/>
              </w:rPr>
            </w:pPr>
          </w:p>
          <w:p w:rsidR="003834C0" w:rsidRPr="00EA7D39" w:rsidRDefault="003834C0" w:rsidP="003834C0">
            <w:pPr>
              <w:pStyle w:val="aa"/>
              <w:spacing w:before="0" w:beforeAutospacing="0" w:after="0" w:afterAutospacing="0"/>
              <w:ind w:firstLine="312"/>
              <w:jc w:val="both"/>
              <w:rPr>
                <w:sz w:val="20"/>
                <w:szCs w:val="20"/>
              </w:rPr>
            </w:pPr>
          </w:p>
          <w:p w:rsidR="003834C0" w:rsidRPr="00EA7D39" w:rsidRDefault="003834C0" w:rsidP="003834C0">
            <w:pPr>
              <w:spacing w:line="240" w:lineRule="auto"/>
              <w:ind w:firstLine="312"/>
              <w:jc w:val="both"/>
              <w:rPr>
                <w:rFonts w:ascii="Times New Roman" w:hAnsi="Times New Roman" w:cs="Times New Roman"/>
                <w:strike/>
                <w:sz w:val="20"/>
                <w:szCs w:val="20"/>
              </w:rPr>
            </w:pPr>
            <w:r w:rsidRPr="00EA7D39">
              <w:rPr>
                <w:rFonts w:ascii="Times New Roman" w:hAnsi="Times New Roman" w:cs="Times New Roman"/>
                <w:strike/>
                <w:sz w:val="20"/>
                <w:szCs w:val="20"/>
              </w:rPr>
              <w:t xml:space="preserve"> </w:t>
            </w:r>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sz w:val="20"/>
                <w:szCs w:val="20"/>
                <w:lang w:eastAsia="ru-RU"/>
              </w:rPr>
            </w:pPr>
            <w:r w:rsidRPr="00EA7D39">
              <w:rPr>
                <w:rFonts w:ascii="Times New Roman" w:hAnsi="Times New Roman" w:cs="Times New Roman"/>
                <w:sz w:val="20"/>
                <w:szCs w:val="20"/>
                <w:lang w:val="kk-KZ"/>
              </w:rPr>
              <w:t xml:space="preserve">      </w:t>
            </w:r>
            <w:r w:rsidRPr="00EA7D39">
              <w:rPr>
                <w:rFonts w:ascii="Times New Roman" w:eastAsia="Times New Roman" w:hAnsi="Times New Roman" w:cs="Times New Roman"/>
                <w:sz w:val="20"/>
                <w:szCs w:val="20"/>
                <w:lang w:eastAsia="ru-RU"/>
              </w:rPr>
              <w:t>5. Передача государственного имущества, закрепленного за государственными юридическими лицами, из одного вида государственной собственности в другой</w:t>
            </w:r>
            <w:r w:rsidR="007A784A">
              <w:rPr>
                <w:rFonts w:ascii="Times New Roman" w:eastAsia="Times New Roman" w:hAnsi="Times New Roman" w:cs="Times New Roman"/>
                <w:sz w:val="20"/>
                <w:szCs w:val="20"/>
                <w:lang w:eastAsia="ru-RU"/>
              </w:rPr>
              <w:t xml:space="preserve"> </w:t>
            </w:r>
            <w:r w:rsidRPr="00EA7D39">
              <w:rPr>
                <w:rFonts w:ascii="Times New Roman" w:eastAsia="Times New Roman" w:hAnsi="Times New Roman" w:cs="Times New Roman"/>
                <w:sz w:val="20"/>
                <w:szCs w:val="20"/>
                <w:lang w:eastAsia="ru-RU"/>
              </w:rPr>
              <w:t xml:space="preserve">осуществляется с использованием веб-портала реестра путем размещения сведений о государственном имуществе в </w:t>
            </w:r>
            <w:r w:rsidR="008546C2" w:rsidRPr="008546C2">
              <w:rPr>
                <w:rFonts w:ascii="Times New Roman" w:eastAsia="Times New Roman" w:hAnsi="Times New Roman" w:cs="Times New Roman"/>
                <w:bCs/>
                <w:sz w:val="20"/>
                <w:szCs w:val="20"/>
                <w:lang w:val="kk-KZ" w:eastAsia="ru-RU"/>
              </w:rPr>
              <w:t>электронной</w:t>
            </w:r>
            <w:r w:rsidRPr="00EA7D39">
              <w:rPr>
                <w:rFonts w:ascii="Times New Roman" w:eastAsia="Times New Roman" w:hAnsi="Times New Roman" w:cs="Times New Roman"/>
                <w:sz w:val="20"/>
                <w:szCs w:val="20"/>
                <w:lang w:eastAsia="ru-RU"/>
              </w:rPr>
              <w:t xml:space="preserve"> корзине</w:t>
            </w:r>
            <w:r w:rsidR="008546C2" w:rsidRPr="00EA7D39">
              <w:rPr>
                <w:rFonts w:ascii="Times New Roman" w:eastAsia="Times New Roman" w:hAnsi="Times New Roman" w:cs="Times New Roman"/>
                <w:sz w:val="20"/>
                <w:szCs w:val="20"/>
                <w:lang w:val="kk-KZ" w:eastAsia="ru-RU"/>
              </w:rPr>
              <w:t xml:space="preserve">, </w:t>
            </w:r>
            <w:r w:rsidR="008546C2" w:rsidRPr="00EA7D39">
              <w:rPr>
                <w:rFonts w:ascii="Times New Roman" w:hAnsi="Times New Roman" w:cs="Times New Roman"/>
                <w:b/>
                <w:sz w:val="20"/>
                <w:szCs w:val="20"/>
                <w:lang w:val="kk-KZ"/>
              </w:rPr>
              <w:t xml:space="preserve">за исключением сведений, </w:t>
            </w:r>
            <w:r w:rsidR="008546C2" w:rsidRPr="00EA7D39">
              <w:rPr>
                <w:rFonts w:ascii="Times New Roman" w:hAnsi="Times New Roman" w:cs="Times New Roman"/>
                <w:b/>
                <w:sz w:val="20"/>
                <w:szCs w:val="20"/>
              </w:rPr>
              <w:t>составляю</w:t>
            </w:r>
            <w:r w:rsidR="008546C2" w:rsidRPr="00EA7D39">
              <w:rPr>
                <w:rFonts w:ascii="Times New Roman" w:hAnsi="Times New Roman" w:cs="Times New Roman"/>
                <w:b/>
                <w:sz w:val="20"/>
                <w:szCs w:val="20"/>
                <w:lang w:val="kk-KZ"/>
              </w:rPr>
              <w:t>щих</w:t>
            </w:r>
            <w:r w:rsidR="008546C2" w:rsidRPr="00EA7D39">
              <w:rPr>
                <w:rFonts w:ascii="Times New Roman" w:hAnsi="Times New Roman" w:cs="Times New Roman"/>
                <w:b/>
                <w:sz w:val="20"/>
                <w:szCs w:val="20"/>
              </w:rPr>
              <w:t xml:space="preserve"> государственные секреты в соответствии с законодательством Республики Казахстан о государственных секретах, и (или) содержа</w:t>
            </w:r>
            <w:r w:rsidR="008546C2" w:rsidRPr="00EA7D39">
              <w:rPr>
                <w:rFonts w:ascii="Times New Roman" w:hAnsi="Times New Roman" w:cs="Times New Roman"/>
                <w:b/>
                <w:sz w:val="20"/>
                <w:szCs w:val="20"/>
                <w:lang w:val="kk-KZ"/>
              </w:rPr>
              <w:t>щих</w:t>
            </w:r>
            <w:r w:rsidR="008546C2" w:rsidRPr="00EA7D39">
              <w:rPr>
                <w:rFonts w:ascii="Times New Roman" w:hAnsi="Times New Roman" w:cs="Times New Roman"/>
                <w:b/>
                <w:sz w:val="20"/>
                <w:szCs w:val="20"/>
              </w:rPr>
              <w:t xml:space="preserve"> служебную информацию ограниченного распространения</w:t>
            </w:r>
            <w:r w:rsidRPr="00EA7D39">
              <w:rPr>
                <w:rFonts w:ascii="Times New Roman" w:eastAsia="Times New Roman" w:hAnsi="Times New Roman" w:cs="Times New Roman"/>
                <w:sz w:val="20"/>
                <w:szCs w:val="20"/>
                <w:lang w:eastAsia="ru-RU"/>
              </w:rPr>
              <w:t>.</w:t>
            </w:r>
          </w:p>
          <w:p w:rsidR="003834C0" w:rsidRPr="00EA7D39" w:rsidRDefault="003834C0" w:rsidP="003834C0">
            <w:pPr>
              <w:spacing w:line="240" w:lineRule="auto"/>
              <w:ind w:firstLine="312"/>
              <w:jc w:val="both"/>
              <w:rPr>
                <w:rFonts w:ascii="Times New Roman" w:hAnsi="Times New Roman" w:cs="Times New Roman"/>
                <w:sz w:val="20"/>
                <w:szCs w:val="20"/>
              </w:rPr>
            </w:pPr>
            <w:r w:rsidRPr="00EA7D39">
              <w:rPr>
                <w:rFonts w:ascii="Times New Roman" w:hAnsi="Times New Roman" w:cs="Times New Roman"/>
                <w:b/>
                <w:sz w:val="20"/>
                <w:szCs w:val="20"/>
              </w:rPr>
              <w:t>Достоверность сведений о передаваемом имуществе обеспечивается балансодержателем.</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В целях регламентации порядка передачи имущества, сведения о котором относятся к  </w:t>
            </w:r>
            <w:r w:rsidRPr="00EA7D39">
              <w:rPr>
                <w:rFonts w:ascii="Times New Roman" w:hAnsi="Times New Roman" w:cs="Times New Roman"/>
                <w:sz w:val="20"/>
                <w:szCs w:val="20"/>
              </w:rPr>
              <w:t>государственным секрет</w:t>
            </w:r>
            <w:r w:rsidRPr="00EA7D39">
              <w:rPr>
                <w:rFonts w:ascii="Times New Roman" w:hAnsi="Times New Roman" w:cs="Times New Roman"/>
                <w:sz w:val="20"/>
                <w:szCs w:val="20"/>
                <w:lang w:val="kk-KZ"/>
              </w:rPr>
              <w:t>ам</w:t>
            </w:r>
            <w:r w:rsidRPr="00EA7D39">
              <w:rPr>
                <w:rFonts w:ascii="Times New Roman" w:hAnsi="Times New Roman" w:cs="Times New Roman"/>
                <w:sz w:val="20"/>
                <w:szCs w:val="20"/>
              </w:rPr>
              <w:t xml:space="preserve"> в соответствии с законодательством Республики Казахстан о государственных секретах, и (или) содержа</w:t>
            </w:r>
            <w:r w:rsidRPr="00EA7D39">
              <w:rPr>
                <w:rFonts w:ascii="Times New Roman" w:hAnsi="Times New Roman" w:cs="Times New Roman"/>
                <w:sz w:val="20"/>
                <w:szCs w:val="20"/>
                <w:lang w:val="kk-KZ"/>
              </w:rPr>
              <w:t>т</w:t>
            </w:r>
            <w:r w:rsidRPr="00EA7D39">
              <w:rPr>
                <w:rFonts w:ascii="Times New Roman" w:hAnsi="Times New Roman" w:cs="Times New Roman"/>
                <w:sz w:val="20"/>
                <w:szCs w:val="20"/>
              </w:rPr>
              <w:t xml:space="preserve"> служебную информацию ограниченного распространения, а также обеспечения балансодержателем имущества достоверности вводимых в реестр государственного имущества данных по имуществу.</w:t>
            </w: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пункт 7</w:t>
            </w:r>
          </w:p>
        </w:tc>
        <w:tc>
          <w:tcPr>
            <w:tcW w:w="4394" w:type="dxa"/>
            <w:gridSpan w:val="2"/>
          </w:tcPr>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7. Республиканские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республиканской собственности, передаются в коммунальную собственность области (города республиканского значения, столицы) по решению уполномоченного органа по государственному имуществу, согласованному с уполномоченным органом соответствующей отрасли, и на основании ходатайства, подписанного </w:t>
            </w:r>
            <w:proofErr w:type="spellStart"/>
            <w:r w:rsidRPr="00EA7D39">
              <w:rPr>
                <w:bCs/>
                <w:sz w:val="20"/>
                <w:szCs w:val="20"/>
              </w:rPr>
              <w:t>акимом</w:t>
            </w:r>
            <w:proofErr w:type="spellEnd"/>
            <w:r w:rsidRPr="00EA7D39">
              <w:rPr>
                <w:bCs/>
                <w:sz w:val="20"/>
                <w:szCs w:val="20"/>
              </w:rPr>
              <w:t xml:space="preserve"> области (города республиканского значения, столицы) или уполномоченным им лицом, либо лицом его замещающим (далее – ходатайство).</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Уполномоченный орган соответствующей отрасли для передачи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w:t>
            </w:r>
            <w:r w:rsidRPr="00EA7D39">
              <w:rPr>
                <w:bCs/>
                <w:sz w:val="20"/>
                <w:szCs w:val="20"/>
              </w:rPr>
              <w:lastRenderedPageBreak/>
              <w:t xml:space="preserve">коммунальную собственность области (города республиканского значения, столицы) в </w:t>
            </w:r>
            <w:r w:rsidRPr="00F41489">
              <w:rPr>
                <w:sz w:val="20"/>
                <w:szCs w:val="20"/>
              </w:rPr>
              <w:t>электронной</w:t>
            </w:r>
            <w:r w:rsidRPr="00EA7D39">
              <w:rPr>
                <w:bCs/>
                <w:sz w:val="20"/>
                <w:szCs w:val="20"/>
              </w:rPr>
              <w:t xml:space="preserve"> корзине размещает:</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1) сведения о собственнике (наименование, почтовый адрес, телефон, факс, е-</w:t>
            </w:r>
            <w:proofErr w:type="spellStart"/>
            <w:r w:rsidRPr="00EA7D39">
              <w:rPr>
                <w:bCs/>
                <w:sz w:val="20"/>
                <w:szCs w:val="20"/>
              </w:rPr>
              <w:t>mail</w:t>
            </w:r>
            <w:proofErr w:type="spellEnd"/>
            <w:r w:rsidRPr="00EA7D39">
              <w:rPr>
                <w:bCs/>
                <w:sz w:val="20"/>
                <w:szCs w:val="20"/>
              </w:rPr>
              <w:t>);</w:t>
            </w:r>
          </w:p>
          <w:p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2)</w:t>
            </w:r>
            <w:r w:rsidRPr="00EA7D39">
              <w:rPr>
                <w:bCs/>
                <w:sz w:val="20"/>
                <w:szCs w:val="20"/>
              </w:rPr>
              <w:t xml:space="preserve"> </w:t>
            </w:r>
            <w:r w:rsidRPr="00EA7D39">
              <w:rPr>
                <w:b/>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p>
          <w:p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свидетельство либо справка о государственной регистрации (перерегистрации) юридического лица;</w:t>
            </w:r>
          </w:p>
          <w:p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устав;</w:t>
            </w:r>
          </w:p>
          <w:p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свидетельство о государственной регистрации выпуска объявленных акций (для акционерных обществ);</w:t>
            </w:r>
          </w:p>
          <w:p w:rsidR="003834C0" w:rsidRPr="00EA7D39" w:rsidRDefault="003834C0" w:rsidP="003834C0">
            <w:pPr>
              <w:pStyle w:val="aa"/>
              <w:spacing w:before="0" w:beforeAutospacing="0" w:after="0" w:afterAutospacing="0"/>
              <w:ind w:firstLine="312"/>
              <w:jc w:val="both"/>
              <w:rPr>
                <w:b/>
                <w:sz w:val="20"/>
                <w:szCs w:val="20"/>
              </w:rPr>
            </w:pPr>
            <w:r w:rsidRPr="00EA7D39">
              <w:rPr>
                <w:b/>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3) </w:t>
            </w:r>
            <w:r w:rsidRPr="00EA7D39">
              <w:rPr>
                <w:b/>
                <w:bCs/>
                <w:sz w:val="20"/>
                <w:szCs w:val="20"/>
              </w:rPr>
              <w:t>электронные (сканированные) копии</w:t>
            </w:r>
            <w:r w:rsidRPr="00EA7D39">
              <w:rPr>
                <w:bCs/>
                <w:sz w:val="20"/>
                <w:szCs w:val="20"/>
              </w:rPr>
              <w:t xml:space="preserve"> </w:t>
            </w:r>
            <w:r w:rsidRPr="00EA7D39">
              <w:rPr>
                <w:b/>
                <w:bCs/>
                <w:sz w:val="20"/>
                <w:szCs w:val="20"/>
              </w:rPr>
              <w:t xml:space="preserve">согласования уполномоченного органа соответствующей отрасли и ходатайства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w:t>
            </w:r>
            <w:r w:rsidRPr="00EA7D39">
              <w:rPr>
                <w:b/>
                <w:bCs/>
                <w:sz w:val="20"/>
                <w:szCs w:val="20"/>
              </w:rPr>
              <w:lastRenderedPageBreak/>
              <w:t>собственности, в коммунальную собственность</w:t>
            </w:r>
            <w:r w:rsidRPr="00EA7D39">
              <w:rPr>
                <w:bCs/>
                <w:sz w:val="20"/>
                <w:szCs w:val="20"/>
              </w:rPr>
              <w:t>.</w:t>
            </w:r>
          </w:p>
          <w:p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Pr="00F41489">
              <w:rPr>
                <w:sz w:val="20"/>
                <w:szCs w:val="20"/>
              </w:rPr>
              <w:t>электронной</w:t>
            </w:r>
            <w:r w:rsidRPr="00EA7D39">
              <w:rPr>
                <w:bCs/>
                <w:sz w:val="20"/>
                <w:szCs w:val="20"/>
              </w:rPr>
              <w:t xml:space="preserve"> корзине, принимается решение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w:t>
            </w:r>
          </w:p>
        </w:tc>
        <w:tc>
          <w:tcPr>
            <w:tcW w:w="5245" w:type="dxa"/>
            <w:gridSpan w:val="2"/>
          </w:tcPr>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lastRenderedPageBreak/>
              <w:t xml:space="preserve">7. Республиканские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республиканской собственности, передаются в коммунальную собственность области (города республиканского значения, столицы) по решению уполномоченного органа по государственному имуществу, согласованному с уполномоченным органом соответствующей отрасли, и на основании ходатайства, подписанного </w:t>
            </w:r>
            <w:proofErr w:type="spellStart"/>
            <w:r w:rsidRPr="00EA7D39">
              <w:rPr>
                <w:rFonts w:ascii="Times New Roman" w:hAnsi="Times New Roman" w:cs="Times New Roman"/>
                <w:bCs/>
                <w:sz w:val="20"/>
                <w:szCs w:val="20"/>
              </w:rPr>
              <w:t>акимом</w:t>
            </w:r>
            <w:proofErr w:type="spellEnd"/>
            <w:r w:rsidRPr="00EA7D39">
              <w:rPr>
                <w:rFonts w:ascii="Times New Roman" w:hAnsi="Times New Roman" w:cs="Times New Roman"/>
                <w:bCs/>
                <w:sz w:val="20"/>
                <w:szCs w:val="20"/>
              </w:rPr>
              <w:t xml:space="preserve"> области (города республиканского значения, столицы) или уполномоченным им лицом, либо лицом его замещающим (далее – ходатайство).</w:t>
            </w:r>
          </w:p>
          <w:p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Решение уполномоченного органа по государственному имуществу, согласование уполномоченного органа соответствующей отрасли и ходатайств</w:t>
            </w:r>
            <w:r w:rsidRPr="00EA7D39">
              <w:rPr>
                <w:rFonts w:ascii="Times New Roman" w:hAnsi="Times New Roman" w:cs="Times New Roman"/>
                <w:b/>
                <w:bCs/>
                <w:sz w:val="20"/>
                <w:szCs w:val="20"/>
                <w:lang w:val="kk-KZ"/>
              </w:rPr>
              <w:t>о</w:t>
            </w:r>
            <w:r w:rsidRPr="00EA7D39">
              <w:rPr>
                <w:rFonts w:ascii="Times New Roman" w:hAnsi="Times New Roman" w:cs="Times New Roman"/>
                <w:b/>
                <w:bCs/>
                <w:sz w:val="20"/>
                <w:szCs w:val="20"/>
              </w:rPr>
              <w:t xml:space="preserve">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w:t>
            </w:r>
            <w:r w:rsidRPr="00EA7D39">
              <w:rPr>
                <w:rFonts w:ascii="Times New Roman" w:hAnsi="Times New Roman" w:cs="Times New Roman"/>
                <w:b/>
                <w:bCs/>
                <w:sz w:val="20"/>
                <w:szCs w:val="20"/>
              </w:rPr>
              <w:lastRenderedPageBreak/>
              <w:t>формируются в Сервисе и подписываются с использованием ЭЦП.</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Уполномоченный орган соответствующей отрасли для передачи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 в</w:t>
            </w:r>
            <w:r w:rsidRPr="00EA7D39">
              <w:rPr>
                <w:rFonts w:ascii="Times New Roman" w:hAnsi="Times New Roman" w:cs="Times New Roman"/>
                <w:b/>
                <w:sz w:val="20"/>
                <w:szCs w:val="20"/>
              </w:rPr>
              <w:t xml:space="preserve"> </w:t>
            </w:r>
            <w:r w:rsidR="00F41489" w:rsidRPr="00F41489">
              <w:rPr>
                <w:rFonts w:ascii="Times New Roman" w:hAnsi="Times New Roman" w:cs="Times New Roman"/>
                <w:sz w:val="20"/>
                <w:szCs w:val="20"/>
              </w:rPr>
              <w:t>электронной</w:t>
            </w:r>
            <w:r w:rsidRPr="00F41489">
              <w:rPr>
                <w:rFonts w:ascii="Times New Roman" w:hAnsi="Times New Roman" w:cs="Times New Roman"/>
                <w:bCs/>
                <w:sz w:val="20"/>
                <w:szCs w:val="20"/>
              </w:rPr>
              <w:t xml:space="preserve"> </w:t>
            </w:r>
            <w:r w:rsidRPr="00EA7D39">
              <w:rPr>
                <w:rFonts w:ascii="Times New Roman" w:hAnsi="Times New Roman" w:cs="Times New Roman"/>
                <w:bCs/>
                <w:sz w:val="20"/>
                <w:szCs w:val="20"/>
              </w:rPr>
              <w:t>корзине размещает:</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1) сведения о собственнике (наименование, почтовый адрес, телефон, факс, е-</w:t>
            </w:r>
            <w:proofErr w:type="spellStart"/>
            <w:r w:rsidRPr="00EA7D39">
              <w:rPr>
                <w:rFonts w:ascii="Times New Roman" w:hAnsi="Times New Roman" w:cs="Times New Roman"/>
                <w:bCs/>
                <w:sz w:val="20"/>
                <w:szCs w:val="20"/>
              </w:rPr>
              <w:t>mail</w:t>
            </w:r>
            <w:proofErr w:type="spellEnd"/>
            <w:r w:rsidRPr="00EA7D39">
              <w:rPr>
                <w:rFonts w:ascii="Times New Roman" w:hAnsi="Times New Roman" w:cs="Times New Roman"/>
                <w:bCs/>
                <w:sz w:val="20"/>
                <w:szCs w:val="20"/>
              </w:rPr>
              <w:t>);</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
                <w:bCs/>
                <w:sz w:val="20"/>
                <w:szCs w:val="20"/>
                <w:lang w:val="kk-KZ"/>
              </w:rPr>
              <w:t>2</w:t>
            </w:r>
            <w:r w:rsidRPr="00EA7D39">
              <w:rPr>
                <w:rFonts w:ascii="Times New Roman" w:hAnsi="Times New Roman" w:cs="Times New Roman"/>
                <w:b/>
                <w:bCs/>
                <w:sz w:val="20"/>
                <w:szCs w:val="20"/>
              </w:rPr>
              <w:t>)</w:t>
            </w:r>
            <w:r w:rsidRPr="00EA7D39">
              <w:rPr>
                <w:rFonts w:ascii="Times New Roman" w:hAnsi="Times New Roman" w:cs="Times New Roman"/>
                <w:bCs/>
                <w:sz w:val="20"/>
                <w:szCs w:val="20"/>
              </w:rPr>
              <w:t xml:space="preserve"> </w:t>
            </w:r>
            <w:proofErr w:type="spellStart"/>
            <w:r w:rsidRPr="00EA7D39">
              <w:rPr>
                <w:rFonts w:ascii="Times New Roman" w:hAnsi="Times New Roman" w:cs="Times New Roman"/>
                <w:b/>
                <w:bCs/>
                <w:sz w:val="20"/>
                <w:szCs w:val="20"/>
              </w:rPr>
              <w:t>согласовани</w:t>
            </w:r>
            <w:proofErr w:type="spellEnd"/>
            <w:r w:rsidRPr="00EA7D39">
              <w:rPr>
                <w:rFonts w:ascii="Times New Roman" w:hAnsi="Times New Roman" w:cs="Times New Roman"/>
                <w:b/>
                <w:bCs/>
                <w:sz w:val="20"/>
                <w:szCs w:val="20"/>
                <w:lang w:val="kk-KZ"/>
              </w:rPr>
              <w:t>е</w:t>
            </w:r>
            <w:r w:rsidRPr="00EA7D39">
              <w:rPr>
                <w:rFonts w:ascii="Times New Roman" w:hAnsi="Times New Roman" w:cs="Times New Roman"/>
                <w:b/>
                <w:bCs/>
                <w:sz w:val="20"/>
                <w:szCs w:val="20"/>
              </w:rPr>
              <w:t xml:space="preserve"> уполномоченного органа соответствующей отрасли и ходатайств</w:t>
            </w:r>
            <w:r w:rsidRPr="00EA7D39">
              <w:rPr>
                <w:rFonts w:ascii="Times New Roman" w:hAnsi="Times New Roman" w:cs="Times New Roman"/>
                <w:b/>
                <w:bCs/>
                <w:sz w:val="20"/>
                <w:szCs w:val="20"/>
                <w:lang w:val="kk-KZ"/>
              </w:rPr>
              <w:t>о</w:t>
            </w:r>
            <w:r w:rsidRPr="00EA7D39">
              <w:rPr>
                <w:rFonts w:ascii="Times New Roman" w:hAnsi="Times New Roman" w:cs="Times New Roman"/>
                <w:b/>
                <w:bCs/>
                <w:sz w:val="20"/>
                <w:szCs w:val="20"/>
              </w:rPr>
              <w:t xml:space="preserve">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w:t>
            </w:r>
            <w:r w:rsidRPr="00EA7D39">
              <w:rPr>
                <w:rFonts w:ascii="Times New Roman" w:hAnsi="Times New Roman" w:cs="Times New Roman"/>
                <w:b/>
                <w:bCs/>
                <w:sz w:val="20"/>
                <w:szCs w:val="20"/>
                <w:lang w:val="kk-KZ"/>
              </w:rPr>
              <w:t>,</w:t>
            </w:r>
            <w:r w:rsidRPr="00EA7D39">
              <w:rPr>
                <w:rFonts w:ascii="Times New Roman" w:hAnsi="Times New Roman" w:cs="Times New Roman"/>
                <w:b/>
                <w:bCs/>
                <w:sz w:val="20"/>
                <w:szCs w:val="20"/>
              </w:rPr>
              <w:t xml:space="preserve"> сформированные в Сервисе и подписанные с использованием ЭЦП;</w:t>
            </w:r>
            <w:r w:rsidRPr="00EA7D39">
              <w:rPr>
                <w:rFonts w:ascii="Times New Roman" w:hAnsi="Times New Roman" w:cs="Times New Roman"/>
                <w:b/>
                <w:bCs/>
                <w:sz w:val="20"/>
                <w:szCs w:val="20"/>
                <w:lang w:val="kk-KZ"/>
              </w:rPr>
              <w:t xml:space="preserve"> </w:t>
            </w:r>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bCs/>
                <w:sz w:val="20"/>
                <w:szCs w:val="20"/>
              </w:rPr>
              <w:t>3</w:t>
            </w:r>
            <w:r w:rsidRPr="00EA7D39">
              <w:rPr>
                <w:rFonts w:ascii="Times New Roman" w:hAnsi="Times New Roman" w:cs="Times New Roman"/>
                <w:b/>
                <w:sz w:val="20"/>
                <w:szCs w:val="20"/>
              </w:rPr>
              <w:t>) по юридическому лицу, акции (доли участия) либо имущественный комплекс которого являются объектом передачи копии следующих документов:</w:t>
            </w:r>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t>свидетельство либо справка о государственной регистрации (перерегистрации) юридического лица;</w:t>
            </w:r>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t>устав;</w:t>
            </w:r>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hAnsi="Times New Roman" w:cs="Times New Roman"/>
                <w:b/>
                <w:sz w:val="20"/>
                <w:szCs w:val="20"/>
              </w:rPr>
              <w:t>свидетельство о государственной регистрации выпуска объявленных акций (для акционерных обществ);</w:t>
            </w:r>
          </w:p>
          <w:p w:rsidR="003834C0" w:rsidRPr="00EA7D39" w:rsidRDefault="003834C0" w:rsidP="003834C0">
            <w:pPr>
              <w:spacing w:line="240" w:lineRule="auto"/>
              <w:ind w:firstLine="312"/>
              <w:jc w:val="both"/>
              <w:rPr>
                <w:rFonts w:ascii="Times New Roman" w:hAnsi="Times New Roman" w:cs="Times New Roman"/>
                <w:bCs/>
                <w:color w:val="FF0000"/>
                <w:sz w:val="20"/>
                <w:szCs w:val="20"/>
              </w:rPr>
            </w:pPr>
            <w:r w:rsidRPr="00EA7D39">
              <w:rPr>
                <w:rFonts w:ascii="Times New Roman" w:hAnsi="Times New Roman" w:cs="Times New Roman"/>
                <w:b/>
                <w:sz w:val="20"/>
                <w:szCs w:val="20"/>
              </w:rPr>
              <w:t xml:space="preserve">передаточный акт с приложениями (бухгалтерский баланс, перечень активов, расшифровка (опись) кредиторской и дебиторской задолженности, а также </w:t>
            </w:r>
            <w:r w:rsidR="00236C13" w:rsidRPr="00EA7D39">
              <w:rPr>
                <w:b/>
                <w:sz w:val="20"/>
                <w:szCs w:val="20"/>
              </w:rPr>
              <w:t>электронные</w:t>
            </w:r>
            <w:r w:rsidR="00236C13">
              <w:rPr>
                <w:rFonts w:ascii="Times New Roman" w:hAnsi="Times New Roman" w:cs="Times New Roman"/>
                <w:b/>
                <w:sz w:val="20"/>
                <w:szCs w:val="20"/>
              </w:rPr>
              <w:t xml:space="preserve"> </w:t>
            </w:r>
            <w:r w:rsidRPr="00EA7D39">
              <w:rPr>
                <w:rFonts w:ascii="Times New Roman" w:hAnsi="Times New Roman" w:cs="Times New Roman"/>
                <w:b/>
                <w:sz w:val="20"/>
                <w:szCs w:val="20"/>
              </w:rPr>
              <w:t xml:space="preserve">(сканированные)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w:t>
            </w:r>
            <w:r w:rsidRPr="00EA7D39">
              <w:rPr>
                <w:rFonts w:ascii="Times New Roman" w:hAnsi="Times New Roman" w:cs="Times New Roman"/>
                <w:b/>
                <w:sz w:val="20"/>
                <w:szCs w:val="20"/>
              </w:rPr>
              <w:lastRenderedPageBreak/>
              <w:t>календарных дней (при размещении в электронной корзине сведений о недвижимом имуществе)</w:t>
            </w:r>
            <w:r w:rsidRPr="00EA7D39">
              <w:rPr>
                <w:rFonts w:ascii="Times New Roman" w:hAnsi="Times New Roman" w:cs="Times New Roman"/>
                <w:bCs/>
                <w:sz w:val="20"/>
                <w:szCs w:val="20"/>
              </w:rPr>
              <w:t>.</w:t>
            </w:r>
          </w:p>
          <w:p w:rsidR="003834C0" w:rsidRPr="00EA7D39" w:rsidRDefault="003834C0" w:rsidP="003834C0">
            <w:pPr>
              <w:spacing w:line="240" w:lineRule="auto"/>
              <w:ind w:firstLine="312"/>
              <w:jc w:val="both"/>
              <w:rPr>
                <w:rFonts w:ascii="Times New Roman" w:hAnsi="Times New Roman" w:cs="Times New Roman"/>
                <w:sz w:val="20"/>
                <w:szCs w:val="20"/>
                <w:lang w:val="kk-KZ"/>
              </w:rPr>
            </w:pPr>
            <w:r w:rsidRPr="00EA7D39">
              <w:rPr>
                <w:rFonts w:ascii="Times New Roman" w:hAnsi="Times New Roman" w:cs="Times New Roman"/>
                <w:bCs/>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00F41489" w:rsidRPr="00F41489">
              <w:rPr>
                <w:rFonts w:ascii="Times New Roman" w:hAnsi="Times New Roman" w:cs="Times New Roman"/>
                <w:sz w:val="20"/>
                <w:szCs w:val="20"/>
              </w:rPr>
              <w:t>электронной</w:t>
            </w:r>
            <w:r w:rsidRPr="00EA7D39">
              <w:rPr>
                <w:rFonts w:ascii="Times New Roman" w:hAnsi="Times New Roman" w:cs="Times New Roman"/>
                <w:bCs/>
                <w:sz w:val="20"/>
                <w:szCs w:val="20"/>
              </w:rPr>
              <w:t xml:space="preserve"> корзине, принимается решение о передаче республиканского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республиканской собственности, в коммунальную собственность области (города республиканского значения, столицы).</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w:t>
            </w:r>
            <w:proofErr w:type="spellStart"/>
            <w:r w:rsidRPr="00EA7D39">
              <w:rPr>
                <w:rFonts w:ascii="Times New Roman" w:hAnsi="Times New Roman" w:cs="Times New Roman"/>
                <w:sz w:val="20"/>
                <w:szCs w:val="20"/>
              </w:rPr>
              <w:t>акима</w:t>
            </w:r>
            <w:proofErr w:type="spellEnd"/>
            <w:r w:rsidRPr="00EA7D39">
              <w:rPr>
                <w:rFonts w:ascii="Times New Roman" w:hAnsi="Times New Roman" w:cs="Times New Roman"/>
                <w:sz w:val="20"/>
                <w:szCs w:val="20"/>
              </w:rPr>
              <w:t xml:space="preserve"> области (города республиканского значения, столицы) о передаче имущества, а также исключения прикрепления их сканированных копий.</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rsidTr="003A4CC6">
        <w:trPr>
          <w:trHeight w:val="2117"/>
        </w:trPr>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rPr>
              <w:t xml:space="preserve">пункт 8 </w:t>
            </w:r>
          </w:p>
        </w:tc>
        <w:tc>
          <w:tcPr>
            <w:tcW w:w="4394" w:type="dxa"/>
            <w:gridSpan w:val="2"/>
          </w:tcPr>
          <w:p w:rsidR="003834C0" w:rsidRPr="00EA7D39" w:rsidRDefault="003834C0" w:rsidP="003834C0">
            <w:pPr>
              <w:pStyle w:val="aa"/>
              <w:spacing w:before="0" w:beforeAutospacing="0" w:after="0" w:afterAutospacing="0"/>
              <w:ind w:firstLine="312"/>
              <w:jc w:val="both"/>
              <w:rPr>
                <w:bCs/>
                <w:sz w:val="20"/>
                <w:szCs w:val="20"/>
              </w:rPr>
            </w:pPr>
            <w:r w:rsidRPr="00EA7D39">
              <w:rPr>
                <w:b/>
                <w:bCs/>
                <w:sz w:val="20"/>
                <w:szCs w:val="20"/>
              </w:rPr>
              <w:t xml:space="preserve">   </w:t>
            </w:r>
            <w:r w:rsidRPr="00EA7D39">
              <w:rPr>
                <w:bCs/>
                <w:sz w:val="20"/>
                <w:szCs w:val="20"/>
              </w:rPr>
              <w:t>8. Имущество республиканских юридических лиц передается в коммунальную собственность на основании ходатайства, по решению уполномоченного органа по государственному имуществу, согласованному с уполномоченным органом соответствующей отрасли, осуществляющим управление республиканским юридическим лицом, на балансе которого находится передаваемое имущество.</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Имущество, закрепленное за Национальным Банком Республики Казахстан, передается в коммунальную собственность на основании ходатайства, по решению Национального Банка Республики Казахстан.</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Балансодержатель на основании данных отчета по инвентаризации размещает в </w:t>
            </w:r>
            <w:r w:rsidRPr="00F41489">
              <w:rPr>
                <w:sz w:val="20"/>
                <w:szCs w:val="20"/>
              </w:rPr>
              <w:t>электронной</w:t>
            </w:r>
            <w:r w:rsidRPr="00EA7D39">
              <w:rPr>
                <w:bCs/>
                <w:sz w:val="20"/>
                <w:szCs w:val="20"/>
              </w:rPr>
              <w:t xml:space="preserve"> корзине сведения о государственном имуществе, содержащие:</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1) наименование имущества, краткую характеристику, месторасположение, первоначальную и балансовую стоимость, инвентарный номер;</w:t>
            </w:r>
          </w:p>
          <w:p w:rsidR="003834C0" w:rsidRPr="00EA7D39" w:rsidRDefault="003834C0" w:rsidP="003834C0">
            <w:pPr>
              <w:pStyle w:val="aa"/>
              <w:spacing w:before="0" w:beforeAutospacing="0" w:after="0" w:afterAutospacing="0"/>
              <w:ind w:firstLine="312"/>
              <w:jc w:val="both"/>
              <w:rPr>
                <w:b/>
                <w:bCs/>
                <w:sz w:val="20"/>
                <w:szCs w:val="20"/>
              </w:rPr>
            </w:pPr>
            <w:r w:rsidRPr="00EA7D39">
              <w:rPr>
                <w:b/>
                <w:bCs/>
                <w:sz w:val="20"/>
                <w:szCs w:val="20"/>
              </w:rPr>
              <w:t xml:space="preserve">2) электронную (сканированную) копию согласования уполномоченного органа </w:t>
            </w:r>
            <w:r w:rsidRPr="00EA7D39">
              <w:rPr>
                <w:b/>
                <w:bCs/>
                <w:sz w:val="20"/>
                <w:szCs w:val="20"/>
              </w:rPr>
              <w:lastRenderedPageBreak/>
              <w:t>соответствующей отрасли на передачу имущества в коммунальную собственность;</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3)</w:t>
            </w:r>
            <w:r w:rsidRPr="00EA7D39">
              <w:rPr>
                <w:b/>
                <w:sz w:val="20"/>
                <w:szCs w:val="20"/>
              </w:rPr>
              <w:t xml:space="preserve"> </w:t>
            </w:r>
            <w:r w:rsidRPr="00F41489">
              <w:rPr>
                <w:sz w:val="20"/>
                <w:szCs w:val="20"/>
              </w:rPr>
              <w:t>электронные</w:t>
            </w:r>
            <w:r w:rsidRPr="00EA7D39">
              <w:rPr>
                <w:bCs/>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F41489">
              <w:rPr>
                <w:sz w:val="20"/>
                <w:szCs w:val="20"/>
              </w:rPr>
              <w:t>электронной</w:t>
            </w:r>
            <w:r w:rsidRPr="00EA7D39">
              <w:rPr>
                <w:b/>
                <w:sz w:val="20"/>
                <w:szCs w:val="20"/>
              </w:rPr>
              <w:t xml:space="preserve"> </w:t>
            </w:r>
            <w:r w:rsidRPr="00EA7D39">
              <w:rPr>
                <w:bCs/>
                <w:sz w:val="20"/>
                <w:szCs w:val="20"/>
              </w:rPr>
              <w:t>корзине сведений о недвижимом имуществе);</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4) </w:t>
            </w:r>
            <w:r w:rsidRPr="00F41489">
              <w:rPr>
                <w:sz w:val="20"/>
                <w:szCs w:val="20"/>
              </w:rPr>
              <w:t>электронные</w:t>
            </w:r>
            <w:r w:rsidRPr="00EA7D39">
              <w:rPr>
                <w:bCs/>
                <w:sz w:val="20"/>
                <w:szCs w:val="20"/>
              </w:rPr>
              <w:t xml:space="preserve"> (сканированные) копии свидетельства о регистрации транспортного средства, технического паспорта (при размещении в </w:t>
            </w:r>
            <w:r w:rsidRPr="00F41489">
              <w:rPr>
                <w:sz w:val="20"/>
                <w:szCs w:val="20"/>
              </w:rPr>
              <w:t>электронной</w:t>
            </w:r>
            <w:r w:rsidRPr="00EA7D39">
              <w:rPr>
                <w:bCs/>
                <w:sz w:val="20"/>
                <w:szCs w:val="20"/>
              </w:rPr>
              <w:t xml:space="preserve"> корзине сведений о транспортных средствах, специальной технике);</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5) наименование коммунального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w:t>
            </w:r>
            <w:r w:rsidRPr="00EA7D39">
              <w:rPr>
                <w:b/>
                <w:bCs/>
                <w:sz w:val="20"/>
                <w:szCs w:val="20"/>
              </w:rPr>
              <w:t>.</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Областные уполномоченные органы в течение 15 (пятнадцати) календарных дней со дня размещения балансодержателем сведений о государственном имуществе в </w:t>
            </w:r>
            <w:r w:rsidRPr="00F41489">
              <w:rPr>
                <w:sz w:val="20"/>
                <w:szCs w:val="20"/>
              </w:rPr>
              <w:t>электронной</w:t>
            </w:r>
            <w:r w:rsidRPr="00EA7D39">
              <w:rPr>
                <w:bCs/>
                <w:sz w:val="20"/>
                <w:szCs w:val="20"/>
              </w:rPr>
              <w:t xml:space="preserve"> корзине, подают в Сервисе заявку на принятие имущества, подписанную с использованием ЭЦП.</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lastRenderedPageBreak/>
              <w:t>Областные уполномоченные органы подают не более одной заявки на принятие имущества.</w:t>
            </w:r>
          </w:p>
          <w:p w:rsidR="003834C0" w:rsidRPr="00EA7D39" w:rsidRDefault="003834C0" w:rsidP="003834C0">
            <w:pPr>
              <w:pStyle w:val="aa"/>
              <w:spacing w:before="0" w:beforeAutospacing="0" w:after="0" w:afterAutospacing="0"/>
              <w:ind w:firstLine="312"/>
              <w:jc w:val="both"/>
              <w:rPr>
                <w:b/>
                <w:bCs/>
                <w:sz w:val="20"/>
                <w:szCs w:val="20"/>
              </w:rPr>
            </w:pPr>
            <w:r w:rsidRPr="00EA7D39">
              <w:rPr>
                <w:bCs/>
                <w:sz w:val="20"/>
                <w:szCs w:val="20"/>
              </w:rPr>
              <w:t>В заявке на принятие имущества областного уполномоченного органа указывается коммунальное юридическое лицо, за которым предполагается закрепление имущества, с учетом критериев, установленных пунктом 6 настоящих Правил</w:t>
            </w:r>
            <w:r w:rsidRPr="00EA7D39">
              <w:rPr>
                <w:b/>
                <w:bCs/>
                <w:sz w:val="20"/>
                <w:szCs w:val="20"/>
              </w:rPr>
              <w:t xml:space="preserve"> и прикрепляется электронная (сканированная) копия ходатайства.</w:t>
            </w:r>
          </w:p>
          <w:p w:rsidR="003834C0" w:rsidRPr="00EA7D39" w:rsidRDefault="003834C0" w:rsidP="003834C0">
            <w:pPr>
              <w:pStyle w:val="aa"/>
              <w:spacing w:before="0" w:beforeAutospacing="0" w:after="0" w:afterAutospacing="0"/>
              <w:ind w:firstLine="312"/>
              <w:jc w:val="both"/>
              <w:rPr>
                <w:bCs/>
                <w:sz w:val="20"/>
                <w:szCs w:val="20"/>
              </w:rPr>
            </w:pPr>
            <w:r w:rsidRPr="00EA7D39">
              <w:rPr>
                <w:bCs/>
                <w:sz w:val="20"/>
                <w:szCs w:val="20"/>
              </w:rPr>
              <w:t xml:space="preserve">По истечении 15 (пятнадцати) календарных дней со дня размещения балансодержателем в </w:t>
            </w:r>
            <w:r w:rsidRPr="00F41489">
              <w:rPr>
                <w:sz w:val="20"/>
                <w:szCs w:val="20"/>
              </w:rPr>
              <w:t>электронной</w:t>
            </w:r>
            <w:r w:rsidRPr="00EA7D39">
              <w:rPr>
                <w:bCs/>
                <w:sz w:val="20"/>
                <w:szCs w:val="20"/>
              </w:rPr>
              <w:t xml:space="preserve"> корзине сведений о государственном имуществе, уполномоченный орган по государственному имуществу или Национальный банк Республики Казахстан в течение </w:t>
            </w:r>
            <w:r w:rsidRPr="00EA7D39">
              <w:rPr>
                <w:sz w:val="20"/>
                <w:szCs w:val="20"/>
              </w:rPr>
              <w:t>10 (десяти) рабочих</w:t>
            </w:r>
            <w:r w:rsidRPr="00EA7D39">
              <w:rPr>
                <w:bCs/>
                <w:sz w:val="20"/>
                <w:szCs w:val="20"/>
              </w:rPr>
              <w:t xml:space="preserve">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w:t>
            </w:r>
          </w:p>
          <w:p w:rsidR="003834C0" w:rsidRPr="00F41489" w:rsidRDefault="003834C0" w:rsidP="003834C0">
            <w:pPr>
              <w:pStyle w:val="aa"/>
              <w:spacing w:before="0" w:beforeAutospacing="0" w:after="0" w:afterAutospacing="0"/>
              <w:ind w:firstLine="312"/>
              <w:jc w:val="both"/>
              <w:rPr>
                <w:bCs/>
                <w:sz w:val="20"/>
                <w:szCs w:val="20"/>
              </w:rPr>
            </w:pPr>
            <w:r w:rsidRPr="00F41489">
              <w:rPr>
                <w:bCs/>
                <w:sz w:val="20"/>
                <w:szCs w:val="20"/>
              </w:rPr>
              <w:t>При наличии нескольких заявок на принятие имущества приоритетом пользуется областной уполномоченный орган, подавший заявку первым, при условии соответствия критериям, установленным пунктом 6 настоящих Правил.</w:t>
            </w:r>
          </w:p>
        </w:tc>
        <w:tc>
          <w:tcPr>
            <w:tcW w:w="5245" w:type="dxa"/>
            <w:gridSpan w:val="2"/>
          </w:tcPr>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lastRenderedPageBreak/>
              <w:t>8. Имущество республиканских юридических лиц передается в коммунальную собственность на основании ходатайства, по решению уполномоченного органа по государственному имуществу, согласованному с уполномоченным органом соответствующей отрасли, осуществляющим управление республиканским юридическим лицом, на балансе которого находится передаваемое имущество.</w:t>
            </w:r>
          </w:p>
          <w:p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 xml:space="preserve">Решение уполномоченного органа по государственному имуществу, </w:t>
            </w:r>
            <w:r w:rsidRPr="00EA7D39">
              <w:rPr>
                <w:rFonts w:ascii="Times New Roman" w:hAnsi="Times New Roman" w:cs="Times New Roman"/>
                <w:b/>
                <w:bCs/>
                <w:sz w:val="20"/>
                <w:szCs w:val="20"/>
                <w:lang w:val="kk-KZ"/>
              </w:rPr>
              <w:t>согласование</w:t>
            </w:r>
            <w:r w:rsidRPr="00EA7D39">
              <w:rPr>
                <w:rFonts w:ascii="Times New Roman" w:hAnsi="Times New Roman" w:cs="Times New Roman"/>
                <w:b/>
                <w:bCs/>
                <w:sz w:val="20"/>
                <w:szCs w:val="20"/>
              </w:rPr>
              <w:t xml:space="preserve"> уполномоченного органа соответствующей отрасли и ходатайство формируются в Сервисе и подписываются с использованием ЭЦП.</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Имущество, закрепленное за Национальным Банком Республики Казахстан, передается в коммунальную собственность на основании ходатайства, по решению Национального Банка Республики Казахстан.</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Балансодержатель на основании данных отчета по инвентаризации размещает в </w:t>
            </w:r>
            <w:r w:rsidR="00F41489" w:rsidRPr="00F41489">
              <w:rPr>
                <w:rFonts w:ascii="Times New Roman" w:hAnsi="Times New Roman" w:cs="Times New Roman"/>
                <w:sz w:val="20"/>
                <w:szCs w:val="20"/>
              </w:rPr>
              <w:t>электронной</w:t>
            </w:r>
            <w:r w:rsidRPr="00EA7D39">
              <w:rPr>
                <w:rFonts w:ascii="Times New Roman" w:hAnsi="Times New Roman" w:cs="Times New Roman"/>
                <w:bCs/>
                <w:sz w:val="20"/>
                <w:szCs w:val="20"/>
              </w:rPr>
              <w:t xml:space="preserve"> корзине сведения о государственном имуществе, содержащие:</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1) наименование имущества, краткую характеристику, месторасположение, первоначальную и балансовую стоимость, инвентарный номер;</w:t>
            </w:r>
          </w:p>
          <w:p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 xml:space="preserve">2) согласование уполномоченного органа соответствующей отрасли на передачу имущества в </w:t>
            </w:r>
            <w:r w:rsidRPr="00EA7D39">
              <w:rPr>
                <w:rFonts w:ascii="Times New Roman" w:hAnsi="Times New Roman" w:cs="Times New Roman"/>
                <w:b/>
                <w:bCs/>
                <w:sz w:val="20"/>
                <w:szCs w:val="20"/>
              </w:rPr>
              <w:lastRenderedPageBreak/>
              <w:t>коммунальную собственность, сформированное в Сервисе и подписанное с использованием ЭЦП;</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3) </w:t>
            </w:r>
            <w:r w:rsidR="00F41489" w:rsidRPr="00F41489">
              <w:rPr>
                <w:rFonts w:ascii="Times New Roman" w:hAnsi="Times New Roman" w:cs="Times New Roman"/>
                <w:sz w:val="20"/>
                <w:szCs w:val="20"/>
              </w:rPr>
              <w:t>электронные</w:t>
            </w:r>
            <w:r w:rsidRPr="00EA7D39">
              <w:rPr>
                <w:rFonts w:ascii="Times New Roman" w:hAnsi="Times New Roman" w:cs="Times New Roman"/>
                <w:bCs/>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proofErr w:type="spellStart"/>
            <w:r w:rsidR="00F41489" w:rsidRPr="00F41489">
              <w:rPr>
                <w:rFonts w:ascii="Times New Roman" w:hAnsi="Times New Roman" w:cs="Times New Roman"/>
                <w:sz w:val="20"/>
                <w:szCs w:val="20"/>
              </w:rPr>
              <w:t>электронн</w:t>
            </w:r>
            <w:proofErr w:type="spellEnd"/>
            <w:r w:rsidR="00F41489" w:rsidRPr="00F41489">
              <w:rPr>
                <w:rFonts w:ascii="Times New Roman" w:hAnsi="Times New Roman" w:cs="Times New Roman"/>
                <w:sz w:val="20"/>
                <w:szCs w:val="20"/>
                <w:lang w:val="kk-KZ"/>
              </w:rPr>
              <w:t>ой</w:t>
            </w:r>
            <w:r w:rsidRPr="00F41489">
              <w:rPr>
                <w:rFonts w:ascii="Times New Roman" w:hAnsi="Times New Roman" w:cs="Times New Roman"/>
                <w:bCs/>
                <w:sz w:val="20"/>
                <w:szCs w:val="20"/>
              </w:rPr>
              <w:t xml:space="preserve"> </w:t>
            </w:r>
            <w:r w:rsidRPr="00EA7D39">
              <w:rPr>
                <w:rFonts w:ascii="Times New Roman" w:hAnsi="Times New Roman" w:cs="Times New Roman"/>
                <w:bCs/>
                <w:sz w:val="20"/>
                <w:szCs w:val="20"/>
              </w:rPr>
              <w:t>корзине сведений о недвижимом имуществе);</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4)</w:t>
            </w:r>
            <w:r w:rsidRPr="00EA7D39">
              <w:rPr>
                <w:rFonts w:ascii="Times New Roman" w:hAnsi="Times New Roman" w:cs="Times New Roman"/>
                <w:b/>
                <w:sz w:val="20"/>
                <w:szCs w:val="20"/>
              </w:rPr>
              <w:t xml:space="preserve"> </w:t>
            </w:r>
            <w:r w:rsidR="00F41489" w:rsidRPr="00F41489">
              <w:rPr>
                <w:rFonts w:ascii="Times New Roman" w:hAnsi="Times New Roman" w:cs="Times New Roman"/>
                <w:sz w:val="20"/>
                <w:szCs w:val="20"/>
              </w:rPr>
              <w:t>электронные</w:t>
            </w:r>
            <w:r w:rsidRPr="00EA7D39">
              <w:rPr>
                <w:rFonts w:ascii="Times New Roman" w:hAnsi="Times New Roman" w:cs="Times New Roman"/>
                <w:bCs/>
                <w:sz w:val="20"/>
                <w:szCs w:val="20"/>
              </w:rPr>
              <w:t xml:space="preserve"> (сканированные) копии свидетельства о регистрации транспортного средства, технического паспорта (при размещении в </w:t>
            </w:r>
            <w:r w:rsidR="00F41489" w:rsidRPr="00F41489">
              <w:rPr>
                <w:rFonts w:ascii="Times New Roman" w:hAnsi="Times New Roman" w:cs="Times New Roman"/>
                <w:sz w:val="20"/>
                <w:szCs w:val="20"/>
              </w:rPr>
              <w:t>электронной</w:t>
            </w:r>
            <w:r w:rsidRPr="00F41489">
              <w:rPr>
                <w:rFonts w:ascii="Times New Roman" w:hAnsi="Times New Roman" w:cs="Times New Roman"/>
                <w:bCs/>
                <w:sz w:val="20"/>
                <w:szCs w:val="20"/>
              </w:rPr>
              <w:t xml:space="preserve"> </w:t>
            </w:r>
            <w:r w:rsidRPr="00EA7D39">
              <w:rPr>
                <w:rFonts w:ascii="Times New Roman" w:hAnsi="Times New Roman" w:cs="Times New Roman"/>
                <w:bCs/>
                <w:sz w:val="20"/>
                <w:szCs w:val="20"/>
              </w:rPr>
              <w:t>корзине сведений о транспортных средствах, специальной технике);</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5) наименование коммунального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коммунального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 (при наличии).</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 xml:space="preserve">Областные уполномоченные органы в течение 15 (пятнадцати) календарных дней со дня размещения балансодержателем сведений о государственном имуществе в </w:t>
            </w:r>
            <w:r w:rsidR="00F41489" w:rsidRPr="00F41489">
              <w:rPr>
                <w:rFonts w:ascii="Times New Roman" w:hAnsi="Times New Roman" w:cs="Times New Roman"/>
                <w:sz w:val="20"/>
                <w:szCs w:val="20"/>
              </w:rPr>
              <w:t>электронной</w:t>
            </w:r>
            <w:r w:rsidRPr="00EA7D39">
              <w:rPr>
                <w:rFonts w:ascii="Times New Roman" w:hAnsi="Times New Roman" w:cs="Times New Roman"/>
                <w:b/>
                <w:sz w:val="20"/>
                <w:szCs w:val="20"/>
              </w:rPr>
              <w:t xml:space="preserve"> </w:t>
            </w:r>
            <w:r w:rsidRPr="00EA7D39">
              <w:rPr>
                <w:rFonts w:ascii="Times New Roman" w:hAnsi="Times New Roman" w:cs="Times New Roman"/>
                <w:bCs/>
                <w:sz w:val="20"/>
                <w:szCs w:val="20"/>
              </w:rPr>
              <w:t>корзине, подают в Сервисе заявку на принятие имущества, подписанную с использованием ЭЦП.</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hAnsi="Times New Roman" w:cs="Times New Roman"/>
                <w:bCs/>
                <w:sz w:val="20"/>
                <w:szCs w:val="20"/>
              </w:rPr>
              <w:t>Областные уполномоченные органы подают не более одной заявки на принятие имущества.</w:t>
            </w:r>
          </w:p>
          <w:p w:rsidR="000A2A9B" w:rsidRPr="00EA7D39" w:rsidRDefault="003834C0" w:rsidP="000A2A9B">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Cs/>
                <w:sz w:val="20"/>
                <w:szCs w:val="20"/>
              </w:rPr>
              <w:t xml:space="preserve">В заявке на принятие имущества областного уполномоченного органа указывается коммунальное юридическое лицо, за которым предполагается закрепление имущества, с учетом критериев, </w:t>
            </w:r>
            <w:r w:rsidRPr="00EA7D39">
              <w:rPr>
                <w:rFonts w:ascii="Times New Roman" w:hAnsi="Times New Roman" w:cs="Times New Roman"/>
                <w:bCs/>
                <w:sz w:val="20"/>
                <w:szCs w:val="20"/>
              </w:rPr>
              <w:lastRenderedPageBreak/>
              <w:t>установленных пунктом 6 настоящих Правил,</w:t>
            </w:r>
            <w:r w:rsidRPr="00EA7D39">
              <w:rPr>
                <w:rFonts w:ascii="Times New Roman" w:hAnsi="Times New Roman" w:cs="Times New Roman"/>
                <w:b/>
                <w:bCs/>
                <w:sz w:val="20"/>
                <w:szCs w:val="20"/>
              </w:rPr>
              <w:t xml:space="preserve"> и прикрепляется ходатайство, сформированное в Сервисе и подписанное с использованием ЭЦП.</w:t>
            </w:r>
          </w:p>
          <w:p w:rsidR="003834C0" w:rsidRPr="00EA7D39" w:rsidRDefault="000A2A9B" w:rsidP="000A2A9B">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Электронное</w:t>
            </w:r>
            <w:r w:rsidR="003834C0" w:rsidRPr="00EA7D39">
              <w:rPr>
                <w:rFonts w:ascii="Times New Roman" w:hAnsi="Times New Roman" w:cs="Times New Roman"/>
                <w:b/>
                <w:bCs/>
                <w:sz w:val="20"/>
                <w:szCs w:val="20"/>
              </w:rPr>
              <w:t xml:space="preserve"> уведомление о поступлении заявки областного уполномоченного органа направляется посредством Сервиса на электронную почту уполномоченного органа по государственному имуществу.</w:t>
            </w:r>
          </w:p>
          <w:p w:rsidR="003834C0" w:rsidRDefault="003834C0" w:rsidP="003834C0">
            <w:pPr>
              <w:spacing w:line="240" w:lineRule="auto"/>
              <w:ind w:firstLine="176"/>
              <w:jc w:val="both"/>
              <w:rPr>
                <w:rFonts w:ascii="Times New Roman" w:hAnsi="Times New Roman" w:cs="Times New Roman"/>
                <w:bCs/>
                <w:sz w:val="20"/>
                <w:szCs w:val="20"/>
              </w:rPr>
            </w:pPr>
            <w:r w:rsidRPr="00EA7D39">
              <w:rPr>
                <w:rFonts w:ascii="Times New Roman" w:hAnsi="Times New Roman" w:cs="Times New Roman"/>
                <w:bCs/>
                <w:sz w:val="20"/>
                <w:szCs w:val="20"/>
              </w:rPr>
              <w:t xml:space="preserve">   </w:t>
            </w:r>
            <w:bookmarkStart w:id="0" w:name="_Hlk223074559"/>
            <w:r w:rsidRPr="00EA7D39">
              <w:rPr>
                <w:rFonts w:ascii="Times New Roman" w:hAnsi="Times New Roman" w:cs="Times New Roman"/>
                <w:bCs/>
                <w:sz w:val="20"/>
                <w:szCs w:val="20"/>
              </w:rPr>
              <w:t xml:space="preserve">По истечении 15 (пятнадцати) календарных дней со дня размещения балансодержателем в </w:t>
            </w:r>
            <w:r w:rsidR="00F41489" w:rsidRPr="00F41489">
              <w:rPr>
                <w:rFonts w:ascii="Times New Roman" w:hAnsi="Times New Roman" w:cs="Times New Roman"/>
                <w:sz w:val="20"/>
                <w:szCs w:val="20"/>
              </w:rPr>
              <w:t>электронной</w:t>
            </w:r>
            <w:r w:rsidRPr="00F41489">
              <w:rPr>
                <w:rFonts w:ascii="Times New Roman" w:hAnsi="Times New Roman" w:cs="Times New Roman"/>
                <w:bCs/>
                <w:sz w:val="20"/>
                <w:szCs w:val="20"/>
              </w:rPr>
              <w:t xml:space="preserve"> </w:t>
            </w:r>
            <w:r w:rsidRPr="00EA7D39">
              <w:rPr>
                <w:rFonts w:ascii="Times New Roman" w:hAnsi="Times New Roman" w:cs="Times New Roman"/>
                <w:bCs/>
                <w:sz w:val="20"/>
                <w:szCs w:val="20"/>
              </w:rPr>
              <w:t>корзине сведений о государственном имуществе, уполномоченный орган по государственному имуществу или Национальный банк Республики Казахстан в течение 10 (десяти) рабочих дней рассматривает заявки на принятие имущества и прикрепленные к ним документы и принимает решение о передаче имущества республиканских юридических лиц в коммунальную собственность.</w:t>
            </w:r>
            <w:bookmarkEnd w:id="0"/>
          </w:p>
          <w:p w:rsidR="00F41489" w:rsidRPr="00EA7D39" w:rsidRDefault="00F41489" w:rsidP="003834C0">
            <w:pPr>
              <w:spacing w:line="240" w:lineRule="auto"/>
              <w:ind w:firstLine="176"/>
              <w:jc w:val="both"/>
              <w:rPr>
                <w:rFonts w:ascii="Times New Roman" w:hAnsi="Times New Roman" w:cs="Times New Roman"/>
                <w:sz w:val="20"/>
                <w:szCs w:val="20"/>
              </w:rPr>
            </w:pPr>
            <w:r w:rsidRPr="00F41489">
              <w:rPr>
                <w:rFonts w:ascii="Times New Roman" w:hAnsi="Times New Roman" w:cs="Times New Roman"/>
                <w:sz w:val="20"/>
                <w:szCs w:val="20"/>
              </w:rPr>
              <w:t>При наличии нескольких заявок на принятие имущества приоритетом пользуется областной уполномоченный орган, подавший заявку первым, при условии соответствия критериям, установленным пунктом 6 настоящих Правил.</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w:t>
            </w:r>
            <w:proofErr w:type="spellStart"/>
            <w:r w:rsidRPr="00EA7D39">
              <w:rPr>
                <w:rFonts w:ascii="Times New Roman" w:hAnsi="Times New Roman" w:cs="Times New Roman"/>
                <w:sz w:val="20"/>
                <w:szCs w:val="20"/>
              </w:rPr>
              <w:t>акима</w:t>
            </w:r>
            <w:proofErr w:type="spellEnd"/>
            <w:r w:rsidRPr="00EA7D39">
              <w:rPr>
                <w:rFonts w:ascii="Times New Roman" w:hAnsi="Times New Roman" w:cs="Times New Roman"/>
                <w:sz w:val="20"/>
                <w:szCs w:val="20"/>
              </w:rPr>
              <w:t xml:space="preserve"> области (города республиканского значения, столицы) о передаче имущества, исключения прикрепления их сканированных копий, а также направления в уполномоченный орган по государственному имуществу уведомлений о поступивших заявках.</w:t>
            </w:r>
          </w:p>
          <w:p w:rsidR="003834C0" w:rsidRPr="00EA7D39" w:rsidRDefault="003834C0" w:rsidP="00E618A5">
            <w:pPr>
              <w:spacing w:line="240" w:lineRule="auto"/>
              <w:ind w:firstLine="176"/>
              <w:jc w:val="both"/>
              <w:rPr>
                <w:rFonts w:ascii="Times New Roman" w:hAnsi="Times New Roman" w:cs="Times New Roman"/>
                <w:sz w:val="20"/>
                <w:szCs w:val="20"/>
              </w:rPr>
            </w:pP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rPr>
            </w:pPr>
            <w:r w:rsidRPr="00EA7D39">
              <w:rPr>
                <w:rFonts w:ascii="Times New Roman" w:hAnsi="Times New Roman" w:cs="Times New Roman"/>
                <w:sz w:val="20"/>
                <w:szCs w:val="20"/>
                <w:lang w:val="kk-KZ"/>
              </w:rPr>
              <w:t>пункт 9</w:t>
            </w:r>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9. Коммунальные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коммунальной собственности, передаются в республиканскую собственность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и решения уполномоченного органа по государственному имуществу о принятии в республиканскую собственность.</w:t>
            </w:r>
            <w:bookmarkStart w:id="1" w:name="z65"/>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Областной уполномоченный орган для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размещает в </w:t>
            </w:r>
            <w:r w:rsidRPr="004E55D9">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корзине:</w:t>
            </w:r>
            <w:bookmarkStart w:id="2" w:name="z66"/>
            <w:bookmarkEnd w:id="1"/>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bookmarkStart w:id="3" w:name="z67"/>
            <w:bookmarkEnd w:id="2"/>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2) по юридическому лицу, акции (доли участия) либо имущественный комплекс которого являются объектом передачи копии следующих документов:</w:t>
            </w:r>
            <w:bookmarkStart w:id="4" w:name="z68"/>
            <w:bookmarkEnd w:id="3"/>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bookmarkStart w:id="5" w:name="z69"/>
            <w:bookmarkEnd w:id="4"/>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bookmarkStart w:id="6" w:name="z70"/>
            <w:bookmarkEnd w:id="5"/>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bookmarkStart w:id="7" w:name="z71"/>
            <w:bookmarkEnd w:id="6"/>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bookmarkStart w:id="8" w:name="z72"/>
            <w:bookmarkEnd w:id="7"/>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3) электронные (сканированные) копии согласования уполномоченного органа соответствующей отрасли передачи коммунального юридического лица как имущественного комплекса, акций </w:t>
            </w:r>
            <w:r w:rsidRPr="00EA7D39">
              <w:rPr>
                <w:rFonts w:ascii="Times New Roman" w:eastAsia="Times New Roman" w:hAnsi="Times New Roman" w:cs="Times New Roman"/>
                <w:b/>
                <w:sz w:val="20"/>
                <w:szCs w:val="20"/>
              </w:rPr>
              <w:lastRenderedPageBreak/>
              <w:t>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bookmarkStart w:id="9" w:name="z73"/>
            <w:bookmarkEnd w:id="8"/>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sz w:val="20"/>
                <w:szCs w:val="20"/>
              </w:rPr>
              <w:t xml:space="preserve">4) </w:t>
            </w:r>
            <w:r w:rsidRPr="004E55D9">
              <w:rPr>
                <w:rFonts w:ascii="Times New Roman" w:eastAsia="Times New Roman" w:hAnsi="Times New Roman" w:cs="Times New Roman"/>
                <w:bCs/>
                <w:sz w:val="20"/>
                <w:szCs w:val="20"/>
              </w:rPr>
              <w:t>электронные</w:t>
            </w:r>
            <w:r w:rsidRPr="00EA7D39">
              <w:rPr>
                <w:rFonts w:ascii="Times New Roman" w:eastAsia="Times New Roman" w:hAnsi="Times New Roman" w:cs="Times New Roman"/>
                <w:sz w:val="20"/>
                <w:szCs w:val="20"/>
              </w:rPr>
              <w:t xml:space="preserve"> (сканированные) копии постановления </w:t>
            </w:r>
            <w:proofErr w:type="spellStart"/>
            <w:r w:rsidRPr="00EA7D39">
              <w:rPr>
                <w:rFonts w:ascii="Times New Roman" w:eastAsia="Times New Roman" w:hAnsi="Times New Roman" w:cs="Times New Roman"/>
                <w:sz w:val="20"/>
                <w:szCs w:val="20"/>
              </w:rPr>
              <w:t>акимата</w:t>
            </w:r>
            <w:proofErr w:type="spellEnd"/>
            <w:r w:rsidRPr="00EA7D39">
              <w:rPr>
                <w:rFonts w:ascii="Times New Roman" w:eastAsia="Times New Roman" w:hAnsi="Times New Roman" w:cs="Times New Roman"/>
                <w:sz w:val="20"/>
                <w:szCs w:val="20"/>
              </w:rPr>
              <w:t xml:space="preserve"> области (города республиканского значения, столицы) о передаче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bookmarkStart w:id="10" w:name="z74"/>
            <w:bookmarkEnd w:id="9"/>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По итогам рассмотрения документов, размещенных в </w:t>
            </w:r>
            <w:r w:rsidRPr="004E55D9">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уполномоченный орган по государственному имуществу в течение </w:t>
            </w:r>
            <w:r w:rsidRPr="00EA7D39">
              <w:rPr>
                <w:rFonts w:ascii="Times New Roman" w:eastAsia="Times New Roman" w:hAnsi="Times New Roman" w:cs="Times New Roman"/>
                <w:bCs/>
                <w:color w:val="000000"/>
                <w:sz w:val="20"/>
                <w:szCs w:val="20"/>
              </w:rPr>
              <w:t xml:space="preserve">10 (десяти) календарных дней со дня размещения документов в </w:t>
            </w:r>
            <w:r w:rsidRPr="004E55D9">
              <w:rPr>
                <w:rFonts w:ascii="Times New Roman" w:eastAsia="Times New Roman" w:hAnsi="Times New Roman" w:cs="Times New Roman"/>
                <w:color w:val="000000"/>
                <w:sz w:val="20"/>
                <w:szCs w:val="20"/>
              </w:rPr>
              <w:t>электронной</w:t>
            </w:r>
            <w:r w:rsidRPr="00EA7D39">
              <w:rPr>
                <w:rFonts w:ascii="Times New Roman" w:eastAsia="Times New Roman" w:hAnsi="Times New Roman" w:cs="Times New Roman"/>
                <w:bCs/>
                <w:color w:val="000000"/>
                <w:sz w:val="20"/>
                <w:szCs w:val="20"/>
              </w:rPr>
              <w:t xml:space="preserve"> корзине, принимается</w:t>
            </w:r>
            <w:r w:rsidRPr="00EA7D39">
              <w:rPr>
                <w:rFonts w:ascii="Times New Roman" w:eastAsia="Times New Roman" w:hAnsi="Times New Roman" w:cs="Times New Roman"/>
                <w:color w:val="000000"/>
                <w:sz w:val="20"/>
                <w:szCs w:val="20"/>
              </w:rPr>
              <w:t xml:space="preserve"> решение о принятии в республиканскую собственность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w:t>
            </w:r>
            <w:bookmarkEnd w:id="10"/>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9. Коммунальные юридические лица как имущественные комплексы, акции акционерных обществ и доли участия в уставных капиталах товариществ с ограниченной ответственностью, находящиеся в коммунальной собственности, передаются в республиканскую собственность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и решения уполномоченного органа по государственному имуществу о принятии в республиканскую собственность.</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Согласование исполнительного органа, финансируемого из местного бюджета</w:t>
            </w:r>
            <w:r w:rsidRPr="00EA7D39">
              <w:rPr>
                <w:rFonts w:ascii="Times New Roman" w:eastAsia="Times New Roman" w:hAnsi="Times New Roman" w:cs="Times New Roman"/>
                <w:b/>
                <w:sz w:val="20"/>
                <w:szCs w:val="20"/>
                <w:lang w:val="kk-KZ"/>
              </w:rPr>
              <w:t xml:space="preserve">, </w:t>
            </w:r>
            <w:r w:rsidRPr="00EA7D39">
              <w:rPr>
                <w:rFonts w:ascii="Times New Roman" w:eastAsia="Times New Roman" w:hAnsi="Times New Roman" w:cs="Times New Roman"/>
                <w:b/>
                <w:sz w:val="20"/>
                <w:szCs w:val="20"/>
                <w:lang w:val="kk-KZ"/>
              </w:rPr>
              <w:lastRenderedPageBreak/>
              <w:t>осуществляющего управление коммунальным юридическим лицом,</w:t>
            </w:r>
            <w:r w:rsidRPr="00EA7D39">
              <w:rPr>
                <w:rFonts w:ascii="Times New Roman" w:eastAsia="Times New Roman" w:hAnsi="Times New Roman" w:cs="Times New Roman"/>
                <w:b/>
                <w:sz w:val="20"/>
                <w:szCs w:val="20"/>
              </w:rPr>
              <w:t xml:space="preserve"> и решение уполномоченного органа по государственному имуществу о принятии коммунального юридического лица в республиканскую собственность формируются в Сервисе и подписываются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b/>
                <w:color w:val="000000"/>
                <w:sz w:val="20"/>
                <w:szCs w:val="20"/>
              </w:rPr>
            </w:pPr>
            <w:r w:rsidRPr="00EA7D39">
              <w:rPr>
                <w:rFonts w:ascii="Times New Roman" w:eastAsia="Times New Roman" w:hAnsi="Times New Roman" w:cs="Times New Roman"/>
                <w:color w:val="000000"/>
                <w:sz w:val="20"/>
                <w:szCs w:val="20"/>
              </w:rPr>
              <w:t xml:space="preserve">Областной уполномоченный орган для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размещает </w:t>
            </w:r>
            <w:r w:rsidRPr="004E55D9">
              <w:rPr>
                <w:rFonts w:ascii="Times New Roman" w:eastAsia="Times New Roman" w:hAnsi="Times New Roman" w:cs="Times New Roman"/>
                <w:color w:val="000000"/>
                <w:sz w:val="20"/>
                <w:szCs w:val="20"/>
              </w:rPr>
              <w:t>в</w:t>
            </w:r>
            <w:r w:rsidRPr="004E55D9">
              <w:rPr>
                <w:rFonts w:ascii="Times New Roman" w:eastAsia="Times New Roman" w:hAnsi="Times New Roman" w:cs="Times New Roman"/>
                <w:bCs/>
                <w:color w:val="000000"/>
                <w:sz w:val="20"/>
                <w:szCs w:val="20"/>
              </w:rPr>
              <w:t xml:space="preserve"> </w:t>
            </w:r>
            <w:r w:rsidR="004E55D9" w:rsidRPr="004E55D9">
              <w:rPr>
                <w:rFonts w:ascii="Times New Roman" w:eastAsia="Times New Roman" w:hAnsi="Times New Roman" w:cs="Times New Roman"/>
                <w:bCs/>
                <w:color w:val="000000"/>
                <w:sz w:val="20"/>
                <w:szCs w:val="20"/>
              </w:rPr>
              <w:t>электронной</w:t>
            </w:r>
            <w:r w:rsidR="000A2A9B"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согласование исполнительного органа, финансируемого из местного бюджета</w:t>
            </w:r>
            <w:r w:rsidRPr="00EA7D39">
              <w:rPr>
                <w:rFonts w:ascii="Times New Roman" w:eastAsia="Times New Roman" w:hAnsi="Times New Roman" w:cs="Times New Roman"/>
                <w:b/>
                <w:sz w:val="20"/>
                <w:szCs w:val="20"/>
                <w:lang w:val="kk-KZ"/>
              </w:rPr>
              <w:t>, осуществляющего управление коммунальным юридическим лицом,</w:t>
            </w:r>
            <w:r w:rsidRPr="00EA7D39">
              <w:rPr>
                <w:rFonts w:ascii="Times New Roman" w:eastAsia="Times New Roman" w:hAnsi="Times New Roman" w:cs="Times New Roman"/>
                <w:b/>
                <w:sz w:val="20"/>
                <w:szCs w:val="20"/>
              </w:rPr>
              <w:t xml:space="preserve"> передачи коммунального юридического лица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сформированные в Сервисе и подписанные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sz w:val="20"/>
                <w:szCs w:val="20"/>
              </w:rPr>
              <w:t>3)</w:t>
            </w:r>
            <w:r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b/>
                <w:bCs/>
                <w:color w:val="000000"/>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 xml:space="preserve">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w:t>
            </w:r>
            <w:r w:rsidRPr="00EA7D39">
              <w:rPr>
                <w:rFonts w:ascii="Times New Roman" w:eastAsia="Times New Roman" w:hAnsi="Times New Roman" w:cs="Times New Roman"/>
                <w:b/>
                <w:bCs/>
                <w:color w:val="000000"/>
                <w:sz w:val="20"/>
                <w:szCs w:val="20"/>
              </w:rPr>
              <w:lastRenderedPageBreak/>
              <w:t>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p>
          <w:p w:rsidR="003834C0" w:rsidRPr="00EA7D39" w:rsidRDefault="003834C0" w:rsidP="003834C0">
            <w:pPr>
              <w:spacing w:line="240" w:lineRule="auto"/>
              <w:ind w:firstLine="312"/>
              <w:jc w:val="both"/>
              <w:rPr>
                <w:rFonts w:ascii="Times New Roman" w:eastAsia="Times New Roman" w:hAnsi="Times New Roman" w:cs="Times New Roman"/>
                <w:b/>
                <w:color w:val="FF0000"/>
                <w:sz w:val="20"/>
                <w:szCs w:val="20"/>
              </w:rPr>
            </w:pPr>
            <w:r w:rsidRPr="00EA7D39">
              <w:rPr>
                <w:rFonts w:ascii="Times New Roman" w:eastAsia="Times New Roman" w:hAnsi="Times New Roman" w:cs="Times New Roman"/>
                <w:sz w:val="20"/>
                <w:szCs w:val="20"/>
              </w:rPr>
              <w:t xml:space="preserve">4) </w:t>
            </w:r>
            <w:r w:rsidR="004E55D9" w:rsidRPr="004E55D9">
              <w:rPr>
                <w:rFonts w:ascii="Times New Roman" w:eastAsia="Times New Roman" w:hAnsi="Times New Roman" w:cs="Times New Roman"/>
                <w:bCs/>
                <w:sz w:val="20"/>
                <w:szCs w:val="20"/>
              </w:rPr>
              <w:t>электронные</w:t>
            </w:r>
            <w:r w:rsidRPr="00EA7D39">
              <w:rPr>
                <w:rFonts w:ascii="Times New Roman" w:eastAsia="Times New Roman" w:hAnsi="Times New Roman" w:cs="Times New Roman"/>
                <w:sz w:val="20"/>
                <w:szCs w:val="20"/>
              </w:rPr>
              <w:t xml:space="preserve"> (сканированные) копии постановления </w:t>
            </w:r>
            <w:proofErr w:type="spellStart"/>
            <w:r w:rsidRPr="00EA7D39">
              <w:rPr>
                <w:rFonts w:ascii="Times New Roman" w:eastAsia="Times New Roman" w:hAnsi="Times New Roman" w:cs="Times New Roman"/>
                <w:sz w:val="20"/>
                <w:szCs w:val="20"/>
              </w:rPr>
              <w:t>акимата</w:t>
            </w:r>
            <w:proofErr w:type="spellEnd"/>
            <w:r w:rsidRPr="00EA7D39">
              <w:rPr>
                <w:rFonts w:ascii="Times New Roman" w:eastAsia="Times New Roman" w:hAnsi="Times New Roman" w:cs="Times New Roman"/>
                <w:sz w:val="20"/>
                <w:szCs w:val="20"/>
              </w:rPr>
              <w:t xml:space="preserve"> области (города республиканского значения, столицы) о передаче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p>
          <w:p w:rsidR="003834C0" w:rsidRPr="00EA7D39" w:rsidRDefault="003834C0" w:rsidP="003834C0">
            <w:pPr>
              <w:spacing w:line="240" w:lineRule="auto"/>
              <w:ind w:firstLine="176"/>
              <w:jc w:val="both"/>
              <w:rPr>
                <w:rFonts w:ascii="Times New Roman" w:hAnsi="Times New Roman" w:cs="Times New Roman"/>
                <w:sz w:val="20"/>
                <w:szCs w:val="20"/>
              </w:rPr>
            </w:pPr>
            <w:bookmarkStart w:id="11" w:name="_Hlk223074630"/>
            <w:r w:rsidRPr="00EA7D39">
              <w:rPr>
                <w:rFonts w:ascii="Times New Roman" w:eastAsia="Times New Roman" w:hAnsi="Times New Roman" w:cs="Times New Roman"/>
                <w:color w:val="000000"/>
                <w:sz w:val="20"/>
                <w:szCs w:val="20"/>
              </w:rPr>
              <w:t xml:space="preserve">По итогам рассмотрения документов, размещенных в </w:t>
            </w:r>
            <w:r w:rsidR="004E55D9" w:rsidRPr="004E55D9">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 xml:space="preserve">корзине, уполномоченный орган по государственному имуществу в течение 10 (десяти) календарных дней со дня размещения документов в </w:t>
            </w:r>
            <w:r w:rsidR="004E55D9" w:rsidRPr="004E55D9">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принимается решение о принятии в республиканскую собственность коммунального государственного предприятия как имущественного комплекса, акции акционерных обществ и доли участия в уставных капиталах товариществ с ограниченной ответственностью, находящиеся в коммунальной собственности.</w:t>
            </w:r>
            <w:bookmarkEnd w:id="11"/>
          </w:p>
        </w:tc>
        <w:tc>
          <w:tcPr>
            <w:tcW w:w="4252" w:type="dxa"/>
            <w:gridSpan w:val="3"/>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 xml:space="preserve">     В соответствии с подпунктом 13) статьи 1 Закона Республики Казахстан «О государственном имуществе» </w:t>
            </w:r>
            <w:r w:rsidRPr="00EA7D39">
              <w:rPr>
                <w:rFonts w:ascii="Times New Roman" w:hAnsi="Times New Roman" w:cs="Times New Roman"/>
                <w:sz w:val="20"/>
                <w:szCs w:val="20"/>
              </w:rPr>
              <w:t xml:space="preserve">уполномоченный орган по руководству соответствующей отраслью (сферой) государственного управления (далее – уполномоченный орган соответствующей отрасли) – центральный исполнительный орган или ведомство центрального исполнительного органа, определенные Правительством Республики Казахстан, осуществляющие руководство соответствующей отраслью </w:t>
            </w:r>
            <w:r w:rsidRPr="00EA7D39">
              <w:rPr>
                <w:rFonts w:ascii="Times New Roman" w:hAnsi="Times New Roman" w:cs="Times New Roman"/>
                <w:sz w:val="20"/>
                <w:szCs w:val="20"/>
              </w:rPr>
              <w:lastRenderedPageBreak/>
              <w:t>(сферой) государственного управления и обладающие правами в отношении республиканского имущества на условиях, предусмотренных настоящим Законом и иными законами Республики Казахстан.</w:t>
            </w:r>
          </w:p>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Согласно подпункту </w:t>
            </w:r>
            <w:r w:rsidRPr="00EA7D39">
              <w:rPr>
                <w:rFonts w:ascii="Times New Roman" w:hAnsi="Times New Roman" w:cs="Times New Roman"/>
                <w:sz w:val="20"/>
                <w:szCs w:val="20"/>
              </w:rPr>
              <w:t xml:space="preserve">5) </w:t>
            </w:r>
            <w:r w:rsidRPr="00EA7D39">
              <w:rPr>
                <w:rFonts w:ascii="Times New Roman" w:hAnsi="Times New Roman" w:cs="Times New Roman"/>
                <w:sz w:val="20"/>
                <w:szCs w:val="20"/>
                <w:lang w:val="kk-KZ"/>
              </w:rPr>
              <w:t xml:space="preserve">статьи 1 Закона Республики Казахстан «О местном государственном управлении и самоуправлении» </w:t>
            </w:r>
            <w:r w:rsidRPr="00EA7D39">
              <w:rPr>
                <w:rFonts w:ascii="Times New Roman" w:hAnsi="Times New Roman" w:cs="Times New Roman"/>
                <w:sz w:val="20"/>
                <w:szCs w:val="20"/>
              </w:rPr>
              <w:t xml:space="preserve">исполнительный орган, финансируемый из местного бюджета, - государственное учреждение, уполномоченное </w:t>
            </w:r>
            <w:proofErr w:type="spellStart"/>
            <w:r w:rsidRPr="00EA7D39">
              <w:rPr>
                <w:rFonts w:ascii="Times New Roman" w:hAnsi="Times New Roman" w:cs="Times New Roman"/>
                <w:sz w:val="20"/>
                <w:szCs w:val="20"/>
              </w:rPr>
              <w:t>акиматом</w:t>
            </w:r>
            <w:proofErr w:type="spellEnd"/>
            <w:r w:rsidRPr="00EA7D39">
              <w:rPr>
                <w:rFonts w:ascii="Times New Roman" w:hAnsi="Times New Roman" w:cs="Times New Roman"/>
                <w:sz w:val="20"/>
                <w:szCs w:val="20"/>
              </w:rPr>
              <w:t xml:space="preserve"> на осуществление отдельных функций местного государственного управления и самоуправления, финансируемое из соответствующих местных бюджетов</w:t>
            </w:r>
            <w:r w:rsidRPr="00EA7D39">
              <w:rPr>
                <w:rFonts w:ascii="Times New Roman" w:hAnsi="Times New Roman" w:cs="Times New Roman"/>
                <w:sz w:val="20"/>
                <w:szCs w:val="20"/>
                <w:lang w:val="kk-KZ"/>
              </w:rPr>
              <w:t>.</w:t>
            </w:r>
          </w:p>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       В связи с этим, учитывая, что понятие «уполномоченный орган соответствующей отрасли» применяется в отношении республиканских юридических лиц, предусматривается соответствующее изменение.</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t xml:space="preserve">В целях автоматизации процессов, в том числе принятия решений уполномоченным органом по государственному имуществу, предоставления согласования уполномоченного органа соответствующей отрасли, ходатайства </w:t>
            </w:r>
            <w:proofErr w:type="spellStart"/>
            <w:r w:rsidRPr="00EA7D39">
              <w:rPr>
                <w:rFonts w:ascii="Times New Roman" w:hAnsi="Times New Roman" w:cs="Times New Roman"/>
                <w:sz w:val="20"/>
                <w:szCs w:val="20"/>
              </w:rPr>
              <w:t>акима</w:t>
            </w:r>
            <w:proofErr w:type="spellEnd"/>
            <w:r w:rsidRPr="00EA7D39">
              <w:rPr>
                <w:rFonts w:ascii="Times New Roman" w:hAnsi="Times New Roman" w:cs="Times New Roman"/>
                <w:sz w:val="20"/>
                <w:szCs w:val="20"/>
              </w:rPr>
              <w:t xml:space="preserve"> области (города республиканского значения, столицы) о передаче имущества, а также исключения прикрепления их сканированных копий.</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3834C0">
            <w:pPr>
              <w:spacing w:line="240" w:lineRule="auto"/>
              <w:ind w:firstLine="176"/>
              <w:jc w:val="both"/>
              <w:rPr>
                <w:rFonts w:ascii="Times New Roman" w:hAnsi="Times New Roman" w:cs="Times New Roman"/>
                <w:sz w:val="20"/>
                <w:szCs w:val="20"/>
                <w:lang w:val="kk-KZ"/>
              </w:rPr>
            </w:pPr>
          </w:p>
          <w:p w:rsidR="003834C0" w:rsidRPr="00EA7D39" w:rsidRDefault="003834C0" w:rsidP="004E55D9">
            <w:pPr>
              <w:spacing w:line="240" w:lineRule="auto"/>
              <w:ind w:firstLine="176"/>
              <w:jc w:val="both"/>
              <w:rPr>
                <w:rFonts w:ascii="Times New Roman" w:hAnsi="Times New Roman" w:cs="Times New Roman"/>
                <w:b/>
                <w:sz w:val="20"/>
                <w:szCs w:val="20"/>
              </w:rPr>
            </w:pP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пункт 10</w:t>
            </w:r>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10. Имущество коммунальных юридических лиц передается в республиканскую собственность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по согласованию с уполномоченным органом по государственному имуществу.</w:t>
            </w:r>
            <w:bookmarkStart w:id="12" w:name="z76"/>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Имущество коммунальных юридических лиц передается в республиканскую собственность на баланс Национального Банка Республики Казахстан или подведомственных ему </w:t>
            </w:r>
            <w:r w:rsidRPr="00EA7D39">
              <w:rPr>
                <w:rFonts w:ascii="Times New Roman" w:eastAsia="Times New Roman" w:hAnsi="Times New Roman" w:cs="Times New Roman"/>
                <w:color w:val="000000"/>
                <w:sz w:val="20"/>
                <w:szCs w:val="20"/>
              </w:rPr>
              <w:lastRenderedPageBreak/>
              <w:t xml:space="preserve">республиканских государственных учреждений и предприятий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по согласованию с Национальным Банком Республики Казахстан.</w:t>
            </w:r>
            <w:bookmarkStart w:id="13" w:name="z77"/>
            <w:bookmarkEnd w:id="12"/>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Балансодержатель на основании данных отчета по инвентаризации размещает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bookmarkStart w:id="14" w:name="z78"/>
            <w:bookmarkEnd w:id="13"/>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bookmarkStart w:id="15" w:name="z79"/>
            <w:bookmarkEnd w:id="14"/>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электронную (сканированную) копию согласования местного исполнительного органа области (города республиканского значения, столицы) на передачу имущества в республиканскую собственность;</w:t>
            </w:r>
            <w:bookmarkStart w:id="16" w:name="z80"/>
            <w:bookmarkEnd w:id="15"/>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3)</w:t>
            </w:r>
            <w:r w:rsidRPr="00EA7D39">
              <w:rPr>
                <w:rFonts w:ascii="Times New Roman" w:eastAsia="Times New Roman" w:hAnsi="Times New Roman" w:cs="Times New Roman"/>
                <w:b/>
                <w:bCs/>
                <w:color w:val="000000"/>
                <w:sz w:val="20"/>
                <w:szCs w:val="20"/>
              </w:rPr>
              <w:t xml:space="preserve"> электронные</w:t>
            </w:r>
            <w:r w:rsidRPr="00EA7D39">
              <w:rPr>
                <w:rFonts w:ascii="Times New Roman" w:eastAsia="Times New Roman" w:hAnsi="Times New Roman" w:cs="Times New Roman"/>
                <w:color w:val="000000"/>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EA7D39">
              <w:rPr>
                <w:rFonts w:ascii="Times New Roman" w:eastAsia="Times New Roman" w:hAnsi="Times New Roman" w:cs="Times New Roman"/>
                <w:b/>
                <w:bCs/>
                <w:color w:val="000000"/>
                <w:sz w:val="20"/>
                <w:szCs w:val="20"/>
              </w:rPr>
              <w:t xml:space="preserve">электронной </w:t>
            </w:r>
            <w:r w:rsidRPr="00EA7D39">
              <w:rPr>
                <w:rFonts w:ascii="Times New Roman" w:eastAsia="Times New Roman" w:hAnsi="Times New Roman" w:cs="Times New Roman"/>
                <w:color w:val="000000"/>
                <w:sz w:val="20"/>
                <w:szCs w:val="20"/>
              </w:rPr>
              <w:t>корзине сведений о недвижимом имуществе);</w:t>
            </w:r>
            <w:bookmarkStart w:id="17" w:name="z81"/>
            <w:bookmarkEnd w:id="16"/>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4) </w:t>
            </w:r>
            <w:r w:rsidRPr="00EA7D39">
              <w:rPr>
                <w:rFonts w:ascii="Times New Roman" w:eastAsia="Times New Roman" w:hAnsi="Times New Roman" w:cs="Times New Roman"/>
                <w:b/>
                <w:bCs/>
                <w:color w:val="000000"/>
                <w:sz w:val="20"/>
                <w:szCs w:val="20"/>
              </w:rPr>
              <w:t>электронные</w:t>
            </w:r>
            <w:r w:rsidRPr="00EA7D39">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сведений о транспортных средствах, специальной технике);</w:t>
            </w:r>
            <w:bookmarkStart w:id="18" w:name="z82"/>
            <w:bookmarkEnd w:id="17"/>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w:t>
            </w:r>
            <w:r w:rsidRPr="00EA7D39">
              <w:rPr>
                <w:rFonts w:ascii="Times New Roman" w:eastAsia="Times New Roman" w:hAnsi="Times New Roman" w:cs="Times New Roman"/>
                <w:color w:val="000000"/>
                <w:sz w:val="20"/>
                <w:szCs w:val="20"/>
              </w:rPr>
              <w:lastRenderedPageBreak/>
              <w:t>исполнения уполномоченным органом по государственному имуществу или местными исполнительными органами</w:t>
            </w:r>
            <w:bookmarkStart w:id="19" w:name="z83"/>
            <w:bookmarkEnd w:id="18"/>
            <w:r w:rsidRPr="00EA7D39">
              <w:rPr>
                <w:rFonts w:ascii="Times New Roman" w:eastAsia="Times New Roman" w:hAnsi="Times New Roman" w:cs="Times New Roman"/>
                <w:color w:val="000000"/>
                <w:sz w:val="20"/>
                <w:szCs w:val="20"/>
              </w:rPr>
              <w:t>;</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6) фотографии, обеспечивающие представление о техническом состоянии имущества, передаваемого в республиканскую собственность (для недвижимого имущества), в количестве не менее 5 (пяти) штук.</w:t>
            </w:r>
            <w:bookmarkStart w:id="20" w:name="z84"/>
            <w:bookmarkEnd w:id="19"/>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color w:val="000000"/>
                <w:sz w:val="20"/>
                <w:szCs w:val="20"/>
              </w:rPr>
              <w:t>об</w:t>
            </w:r>
            <w:r w:rsidRPr="00EA7D39">
              <w:rPr>
                <w:rFonts w:ascii="Times New Roman" w:eastAsia="Times New Roman" w:hAnsi="Times New Roman" w:cs="Times New Roman"/>
                <w:color w:val="000000"/>
                <w:sz w:val="20"/>
                <w:szCs w:val="20"/>
              </w:rPr>
              <w:t xml:space="preserve"> государственном имуществе в </w:t>
            </w:r>
            <w:r w:rsidRPr="0033525F">
              <w:rPr>
                <w:rFonts w:ascii="Times New Roman" w:eastAsia="Times New Roman" w:hAnsi="Times New Roman" w:cs="Times New Roman"/>
                <w:bCs/>
                <w:color w:val="000000"/>
                <w:sz w:val="20"/>
                <w:szCs w:val="20"/>
              </w:rPr>
              <w:t>электронной</w:t>
            </w:r>
            <w:r w:rsidRPr="0033525F">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 подают в Сервисе заявку на принятие имущества, подписанную с использованием ЭЦП.</w:t>
            </w:r>
            <w:bookmarkStart w:id="21" w:name="z85"/>
            <w:bookmarkEnd w:id="20"/>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bookmarkStart w:id="22" w:name="z86"/>
            <w:bookmarkEnd w:id="21"/>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w:t>
            </w:r>
            <w:r w:rsidRPr="00EA7D39">
              <w:rPr>
                <w:rFonts w:ascii="Times New Roman" w:eastAsia="Times New Roman" w:hAnsi="Times New Roman" w:cs="Times New Roman"/>
                <w:sz w:val="20"/>
                <w:szCs w:val="20"/>
              </w:rPr>
              <w:t>,</w:t>
            </w:r>
            <w:r w:rsidRPr="00EA7D39">
              <w:rPr>
                <w:rFonts w:ascii="Times New Roman" w:eastAsia="Times New Roman" w:hAnsi="Times New Roman" w:cs="Times New Roman"/>
                <w:color w:val="FF0000"/>
                <w:sz w:val="20"/>
                <w:szCs w:val="20"/>
              </w:rPr>
              <w:t xml:space="preserve"> </w:t>
            </w:r>
            <w:r w:rsidRPr="00EA7D39">
              <w:rPr>
                <w:rFonts w:ascii="Times New Roman" w:eastAsia="Times New Roman" w:hAnsi="Times New Roman" w:cs="Times New Roman"/>
                <w:sz w:val="20"/>
                <w:szCs w:val="20"/>
              </w:rPr>
              <w:t>и</w:t>
            </w:r>
            <w:r w:rsidRPr="00EA7D39">
              <w:rPr>
                <w:rFonts w:ascii="Times New Roman" w:eastAsia="Times New Roman" w:hAnsi="Times New Roman" w:cs="Times New Roman"/>
                <w:b/>
                <w:bCs/>
                <w:sz w:val="20"/>
                <w:szCs w:val="20"/>
              </w:rPr>
              <w:t xml:space="preserve"> прикрепляется электронная (сканированная)</w:t>
            </w:r>
            <w:r w:rsidRPr="00EA7D39">
              <w:rPr>
                <w:rFonts w:ascii="Times New Roman" w:eastAsia="Times New Roman" w:hAnsi="Times New Roman" w:cs="Times New Roman"/>
                <w:b/>
                <w:sz w:val="20"/>
                <w:szCs w:val="20"/>
              </w:rPr>
              <w:t xml:space="preserve"> копия согласования уполномоченного органа по управлению государственным имуществом</w:t>
            </w:r>
            <w:r w:rsidRPr="00EA7D39">
              <w:rPr>
                <w:rFonts w:ascii="Times New Roman" w:eastAsia="Times New Roman" w:hAnsi="Times New Roman" w:cs="Times New Roman"/>
                <w:b/>
                <w:bCs/>
                <w:sz w:val="20"/>
                <w:szCs w:val="20"/>
              </w:rPr>
              <w:t xml:space="preserve"> или</w:t>
            </w:r>
            <w:r w:rsidRPr="00EA7D39">
              <w:rPr>
                <w:rFonts w:ascii="Times New Roman" w:eastAsia="Times New Roman" w:hAnsi="Times New Roman" w:cs="Times New Roman"/>
                <w:sz w:val="20"/>
                <w:szCs w:val="20"/>
              </w:rPr>
              <w:t xml:space="preserve"> Национального Банка Республики Казахстан</w:t>
            </w:r>
            <w:r w:rsidRPr="00EA7D39">
              <w:rPr>
                <w:rFonts w:ascii="Times New Roman" w:eastAsia="Times New Roman" w:hAnsi="Times New Roman" w:cs="Times New Roman"/>
                <w:b/>
                <w:sz w:val="20"/>
                <w:szCs w:val="20"/>
              </w:rPr>
              <w:t>.</w:t>
            </w:r>
            <w:bookmarkStart w:id="23" w:name="z87"/>
            <w:bookmarkEnd w:id="22"/>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в </w:t>
            </w:r>
            <w:r w:rsidRPr="00604E1A">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сведений о государственном имуществе, </w:t>
            </w:r>
            <w:proofErr w:type="spellStart"/>
            <w:r w:rsidRPr="00EA7D39">
              <w:rPr>
                <w:rFonts w:ascii="Times New Roman" w:eastAsia="Times New Roman" w:hAnsi="Times New Roman" w:cs="Times New Roman"/>
                <w:color w:val="000000"/>
                <w:sz w:val="20"/>
                <w:szCs w:val="20"/>
              </w:rPr>
              <w:t>акимат</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в течение </w:t>
            </w:r>
            <w:r w:rsidRPr="00EA7D39">
              <w:rPr>
                <w:rFonts w:ascii="Times New Roman" w:eastAsia="Times New Roman" w:hAnsi="Times New Roman" w:cs="Times New Roman"/>
                <w:bCs/>
                <w:color w:val="000000"/>
                <w:sz w:val="20"/>
                <w:szCs w:val="20"/>
              </w:rPr>
              <w:t>10 (десяти) рабочих</w:t>
            </w:r>
            <w:r w:rsidRPr="00EA7D39">
              <w:rPr>
                <w:rFonts w:ascii="Times New Roman" w:eastAsia="Times New Roman" w:hAnsi="Times New Roman" w:cs="Times New Roman"/>
                <w:color w:val="000000"/>
                <w:sz w:val="20"/>
                <w:szCs w:val="20"/>
              </w:rPr>
              <w:t xml:space="preserve">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w:t>
            </w:r>
            <w:bookmarkStart w:id="24" w:name="z88"/>
            <w:bookmarkEnd w:id="23"/>
          </w:p>
          <w:p w:rsidR="003834C0" w:rsidRPr="00EA7D39" w:rsidRDefault="003834C0" w:rsidP="003834C0">
            <w:pPr>
              <w:spacing w:line="240" w:lineRule="auto"/>
              <w:ind w:firstLine="312"/>
              <w:jc w:val="both"/>
              <w:rPr>
                <w:rFonts w:ascii="Times New Roman" w:hAnsi="Times New Roman" w:cs="Times New Roman"/>
                <w:b/>
                <w:sz w:val="20"/>
                <w:szCs w:val="20"/>
                <w:lang w:val="kk-KZ"/>
              </w:rPr>
            </w:pPr>
            <w:r w:rsidRPr="00EA7D39">
              <w:rPr>
                <w:rFonts w:ascii="Times New Roman" w:eastAsia="Times New Roman" w:hAnsi="Times New Roman" w:cs="Times New Roman"/>
                <w:b/>
                <w:sz w:val="20"/>
                <w:szCs w:val="20"/>
              </w:rPr>
              <w:lastRenderedPageBreak/>
              <w:t>При наличии нескольких заявок на принятие имущества приоритетом пользуется уполномоченный орган, соответствующий отрасли, подавший заявку первым, при условии соответствия критериям, установленным пунктом 6 настоящих Правил.</w:t>
            </w:r>
            <w:bookmarkEnd w:id="24"/>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10. Имущество коммунальных юридических лиц передается в республиканскую собственность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по согласованию с уполномоченным органом по государственному имуществу.</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lang w:val="kk-KZ"/>
              </w:rPr>
              <w:t xml:space="preserve">Согласование </w:t>
            </w:r>
            <w:r w:rsidRPr="00EA7D39">
              <w:rPr>
                <w:rFonts w:ascii="Times New Roman" w:eastAsia="Times New Roman" w:hAnsi="Times New Roman" w:cs="Times New Roman"/>
                <w:b/>
                <w:sz w:val="20"/>
                <w:szCs w:val="20"/>
              </w:rPr>
              <w:t>местного исполнительного органа области (города республиканского значения, столицы) на передачу имущества коммунального юридического лица в республиканскую собственность, с</w:t>
            </w:r>
            <w:r w:rsidRPr="00EA7D39">
              <w:rPr>
                <w:rFonts w:ascii="Times New Roman" w:eastAsia="Times New Roman" w:hAnsi="Times New Roman" w:cs="Times New Roman"/>
                <w:b/>
                <w:sz w:val="20"/>
                <w:szCs w:val="20"/>
                <w:lang w:val="kk-KZ"/>
              </w:rPr>
              <w:t>огласование</w:t>
            </w:r>
            <w:r w:rsidRPr="00EA7D39">
              <w:rPr>
                <w:rFonts w:ascii="Times New Roman" w:eastAsia="Times New Roman" w:hAnsi="Times New Roman" w:cs="Times New Roman"/>
                <w:b/>
                <w:sz w:val="20"/>
                <w:szCs w:val="20"/>
              </w:rPr>
              <w:t xml:space="preserve"> уполномоченного органа по государственному </w:t>
            </w:r>
            <w:r w:rsidRPr="00EA7D39">
              <w:rPr>
                <w:rFonts w:ascii="Times New Roman" w:eastAsia="Times New Roman" w:hAnsi="Times New Roman" w:cs="Times New Roman"/>
                <w:b/>
                <w:sz w:val="20"/>
                <w:szCs w:val="20"/>
              </w:rPr>
              <w:lastRenderedPageBreak/>
              <w:t>имуществу о принятии имущества коммунального юридического лица в республиканскую собственность формируются в Сервисе и подписываются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Имущество коммунальных юридических лиц передается в республиканскую собственность на баланс Национального Банка Республики Казахстан или подведомственных ему республиканских государственных учреждений и предприятий на основании постановления </w:t>
            </w:r>
            <w:proofErr w:type="spellStart"/>
            <w:r w:rsidRPr="00EA7D39">
              <w:rPr>
                <w:rFonts w:ascii="Times New Roman" w:eastAsia="Times New Roman" w:hAnsi="Times New Roman" w:cs="Times New Roman"/>
                <w:color w:val="000000"/>
                <w:sz w:val="20"/>
                <w:szCs w:val="20"/>
              </w:rPr>
              <w:t>акимата</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по согласованию с Национальным Банком Республики Казахстан.</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Балансодержатель на основании данных отчета по инвентаризации размещает в </w:t>
            </w:r>
            <w:r w:rsidR="004E55D9"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2) согласование местного исполнительного органа области (города республиканского значения, столицы) на передачу имущества в республиканскую собственность, сформированное в Сервисе и подписанное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3) </w:t>
            </w:r>
            <w:r w:rsidR="004E55D9" w:rsidRPr="00EA7D39">
              <w:rPr>
                <w:rFonts w:ascii="Times New Roman" w:eastAsia="Times New Roman" w:hAnsi="Times New Roman" w:cs="Times New Roman"/>
                <w:b/>
                <w:bCs/>
                <w:color w:val="000000"/>
                <w:sz w:val="20"/>
                <w:szCs w:val="20"/>
              </w:rPr>
              <w:t>электронные</w:t>
            </w:r>
            <w:r w:rsidR="00FE6937"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 xml:space="preserve">(сканированные)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4E55D9">
              <w:rPr>
                <w:rFonts w:ascii="Times New Roman" w:eastAsia="Times New Roman" w:hAnsi="Times New Roman" w:cs="Times New Roman"/>
                <w:color w:val="000000"/>
                <w:sz w:val="20"/>
                <w:szCs w:val="20"/>
                <w:lang w:val="kk-KZ"/>
              </w:rPr>
              <w:t>электро</w:t>
            </w:r>
            <w:r w:rsidR="00697352">
              <w:rPr>
                <w:rFonts w:ascii="Times New Roman" w:eastAsia="Times New Roman" w:hAnsi="Times New Roman" w:cs="Times New Roman"/>
                <w:color w:val="000000"/>
                <w:sz w:val="20"/>
                <w:szCs w:val="20"/>
                <w:lang w:val="kk-KZ"/>
              </w:rPr>
              <w:t>нной</w:t>
            </w:r>
            <w:r w:rsidRPr="00EA7D39">
              <w:rPr>
                <w:rFonts w:ascii="Times New Roman" w:eastAsia="Times New Roman" w:hAnsi="Times New Roman" w:cs="Times New Roman"/>
                <w:color w:val="000000"/>
                <w:sz w:val="20"/>
                <w:szCs w:val="20"/>
              </w:rPr>
              <w:t xml:space="preserve"> корзине сведений о недвижимом имуществе);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4) </w:t>
            </w:r>
            <w:r w:rsidR="00697352" w:rsidRPr="00EA7D39">
              <w:rPr>
                <w:rFonts w:ascii="Times New Roman" w:eastAsia="Times New Roman" w:hAnsi="Times New Roman" w:cs="Times New Roman"/>
                <w:b/>
                <w:bCs/>
                <w:color w:val="000000"/>
                <w:sz w:val="20"/>
                <w:szCs w:val="20"/>
              </w:rPr>
              <w:t>электронные</w:t>
            </w:r>
            <w:r w:rsidRPr="00EA7D39">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00697352" w:rsidRPr="00EA7D39">
              <w:rPr>
                <w:rFonts w:ascii="Times New Roman" w:eastAsia="Times New Roman" w:hAnsi="Times New Roman" w:cs="Times New Roman"/>
                <w:b/>
                <w:bCs/>
                <w:color w:val="000000"/>
                <w:sz w:val="20"/>
                <w:szCs w:val="20"/>
              </w:rPr>
              <w:t>электронн</w:t>
            </w:r>
            <w:r w:rsidR="00FE6937" w:rsidRPr="00EA7D39">
              <w:rPr>
                <w:rFonts w:ascii="Times New Roman" w:eastAsia="Times New Roman" w:hAnsi="Times New Roman" w:cs="Times New Roman"/>
                <w:b/>
                <w:bCs/>
                <w:color w:val="000000"/>
                <w:sz w:val="20"/>
                <w:szCs w:val="20"/>
              </w:rPr>
              <w:t>ой</w:t>
            </w:r>
            <w:r w:rsidR="00FE6937"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 сведений о транспортных средствах, специальной технике);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w:t>
            </w:r>
            <w:r w:rsidRPr="00EA7D39">
              <w:rPr>
                <w:rFonts w:ascii="Times New Roman" w:eastAsia="Times New Roman" w:hAnsi="Times New Roman" w:cs="Times New Roman"/>
                <w:color w:val="000000"/>
                <w:sz w:val="20"/>
                <w:szCs w:val="20"/>
              </w:rPr>
              <w:lastRenderedPageBreak/>
              <w:t>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6) фотографии, обеспечивающие представление о техническом состоянии имущества, передаваемого в республиканскую собственность (для недвижимого имущества), в количестве не менее 5 (пяти) штук </w:t>
            </w:r>
            <w:r w:rsidRPr="00EA7D39">
              <w:rPr>
                <w:rFonts w:ascii="Times New Roman" w:eastAsia="Times New Roman" w:hAnsi="Times New Roman" w:cs="Times New Roman"/>
                <w:sz w:val="20"/>
                <w:szCs w:val="20"/>
              </w:rPr>
              <w:t>(при наличии).</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о</w:t>
            </w:r>
            <w:r w:rsidRPr="00EA7D39">
              <w:rPr>
                <w:rFonts w:ascii="Times New Roman" w:eastAsia="Times New Roman" w:hAnsi="Times New Roman" w:cs="Times New Roman"/>
                <w:color w:val="000000"/>
                <w:sz w:val="20"/>
                <w:szCs w:val="20"/>
              </w:rPr>
              <w:t xml:space="preserve"> государственном имуществе в </w:t>
            </w:r>
            <w:proofErr w:type="spellStart"/>
            <w:r w:rsidR="00697352" w:rsidRPr="0033525F">
              <w:rPr>
                <w:rFonts w:ascii="Times New Roman" w:eastAsia="Times New Roman" w:hAnsi="Times New Roman" w:cs="Times New Roman"/>
                <w:bCs/>
                <w:color w:val="000000"/>
                <w:sz w:val="20"/>
                <w:szCs w:val="20"/>
              </w:rPr>
              <w:t>электронн</w:t>
            </w:r>
            <w:proofErr w:type="spellEnd"/>
            <w:r w:rsidR="00697352" w:rsidRPr="0033525F">
              <w:rPr>
                <w:rFonts w:ascii="Times New Roman" w:eastAsia="Times New Roman" w:hAnsi="Times New Roman" w:cs="Times New Roman"/>
                <w:bCs/>
                <w:color w:val="000000"/>
                <w:sz w:val="20"/>
                <w:szCs w:val="20"/>
                <w:lang w:val="kk-KZ"/>
              </w:rPr>
              <w:t>ой</w:t>
            </w:r>
            <w:r w:rsidR="006B6FBE"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color w:val="000000"/>
                <w:sz w:val="20"/>
                <w:szCs w:val="20"/>
              </w:rPr>
              <w:t>корзине, подают в Сервисе заявку на принятие имущества, подписанную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p>
          <w:p w:rsidR="00697352" w:rsidRPr="00EA7D39" w:rsidRDefault="003834C0" w:rsidP="00697352">
            <w:pPr>
              <w:spacing w:line="240" w:lineRule="auto"/>
              <w:ind w:firstLine="312"/>
              <w:jc w:val="both"/>
              <w:rPr>
                <w:rFonts w:ascii="Times New Roman" w:hAnsi="Times New Roman" w:cs="Times New Roman"/>
                <w:bCs/>
                <w:sz w:val="20"/>
                <w:szCs w:val="20"/>
              </w:rPr>
            </w:pPr>
            <w:r w:rsidRPr="00EA7D39">
              <w:rPr>
                <w:rFonts w:ascii="Times New Roman" w:eastAsia="Times New Roman" w:hAnsi="Times New Roman" w:cs="Times New Roman"/>
                <w:color w:val="000000"/>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и </w:t>
            </w:r>
            <w:r w:rsidRPr="00EA7D39">
              <w:rPr>
                <w:rFonts w:ascii="Times New Roman" w:hAnsi="Times New Roman" w:cs="Times New Roman"/>
                <w:b/>
                <w:bCs/>
                <w:sz w:val="20"/>
                <w:szCs w:val="20"/>
              </w:rPr>
              <w:t xml:space="preserve">прикрепляется </w:t>
            </w:r>
            <w:r w:rsidRPr="00EA7D39">
              <w:rPr>
                <w:rFonts w:ascii="Times New Roman" w:eastAsia="Times New Roman" w:hAnsi="Times New Roman" w:cs="Times New Roman"/>
                <w:b/>
                <w:sz w:val="20"/>
                <w:szCs w:val="20"/>
              </w:rPr>
              <w:t>согласование уполномоченного органа по управлению государственным имуществом</w:t>
            </w:r>
            <w:r w:rsidRPr="00EA7D39">
              <w:rPr>
                <w:rFonts w:ascii="Times New Roman" w:hAnsi="Times New Roman" w:cs="Times New Roman"/>
                <w:b/>
                <w:bCs/>
                <w:sz w:val="20"/>
                <w:szCs w:val="20"/>
              </w:rPr>
              <w:t>, сформированное в Сервисе и подписанное с использованием ЭЦП</w:t>
            </w:r>
            <w:r w:rsidRPr="00EA7D39">
              <w:rPr>
                <w:rFonts w:ascii="Times New Roman" w:hAnsi="Times New Roman" w:cs="Times New Roman"/>
                <w:b/>
                <w:bCs/>
                <w:sz w:val="20"/>
                <w:szCs w:val="20"/>
                <w:lang w:val="kk-KZ"/>
              </w:rPr>
              <w:t xml:space="preserve">, </w:t>
            </w:r>
            <w:r w:rsidRPr="00EA7D39">
              <w:rPr>
                <w:rFonts w:ascii="Times New Roman" w:eastAsia="Times New Roman" w:hAnsi="Times New Roman" w:cs="Times New Roman"/>
                <w:b/>
                <w:bCs/>
                <w:sz w:val="20"/>
                <w:szCs w:val="20"/>
              </w:rPr>
              <w:t xml:space="preserve">или </w:t>
            </w:r>
            <w:r w:rsidR="00697352">
              <w:rPr>
                <w:rFonts w:ascii="Times New Roman" w:eastAsia="Times New Roman" w:hAnsi="Times New Roman" w:cs="Times New Roman"/>
                <w:b/>
                <w:bCs/>
                <w:sz w:val="20"/>
                <w:szCs w:val="20"/>
                <w:lang w:val="kk-KZ"/>
              </w:rPr>
              <w:t>электронная</w:t>
            </w:r>
            <w:r w:rsidR="00697352" w:rsidRPr="00EA7D39">
              <w:rPr>
                <w:rFonts w:ascii="Times New Roman" w:eastAsia="Times New Roman" w:hAnsi="Times New Roman" w:cs="Times New Roman"/>
                <w:sz w:val="20"/>
                <w:szCs w:val="20"/>
              </w:rPr>
              <w:t xml:space="preserve"> (сканированная) копия согласования Национального банка Республики Казахстан</w:t>
            </w:r>
            <w:r w:rsidR="00697352" w:rsidRPr="00EA7D39">
              <w:rPr>
                <w:rFonts w:ascii="Times New Roman" w:hAnsi="Times New Roman" w:cs="Times New Roman"/>
                <w:bCs/>
                <w:sz w:val="20"/>
                <w:szCs w:val="20"/>
              </w:rPr>
              <w:t>.</w:t>
            </w:r>
          </w:p>
          <w:p w:rsidR="003834C0" w:rsidRPr="00EA7D39" w:rsidRDefault="003834C0" w:rsidP="003834C0">
            <w:pPr>
              <w:spacing w:line="240" w:lineRule="auto"/>
              <w:ind w:firstLine="312"/>
              <w:jc w:val="both"/>
              <w:rPr>
                <w:rFonts w:ascii="Times New Roman" w:hAnsi="Times New Roman" w:cs="Times New Roman"/>
                <w:b/>
                <w:bCs/>
                <w:sz w:val="20"/>
                <w:szCs w:val="20"/>
              </w:rPr>
            </w:pPr>
            <w:r w:rsidRPr="00EA7D39">
              <w:rPr>
                <w:rFonts w:ascii="Times New Roman" w:hAnsi="Times New Roman" w:cs="Times New Roman"/>
                <w:b/>
                <w:bCs/>
                <w:sz w:val="20"/>
                <w:szCs w:val="20"/>
              </w:rPr>
              <w:t xml:space="preserve">Электронное уведомление о поступлении заявки </w:t>
            </w:r>
            <w:r w:rsidRPr="00EA7D39">
              <w:rPr>
                <w:rFonts w:ascii="Times New Roman" w:eastAsia="Times New Roman" w:hAnsi="Times New Roman" w:cs="Times New Roman"/>
                <w:b/>
                <w:sz w:val="20"/>
                <w:szCs w:val="20"/>
              </w:rPr>
              <w:t xml:space="preserve">уполномоченного органа соответствующей отрасли </w:t>
            </w:r>
            <w:r w:rsidRPr="00EA7D39">
              <w:rPr>
                <w:rFonts w:ascii="Times New Roman" w:hAnsi="Times New Roman" w:cs="Times New Roman"/>
                <w:b/>
                <w:bCs/>
                <w:sz w:val="20"/>
                <w:szCs w:val="20"/>
              </w:rPr>
              <w:t xml:space="preserve">направляется посредством Сервиса на электронную почту </w:t>
            </w:r>
            <w:r w:rsidRPr="00EA7D39">
              <w:rPr>
                <w:rFonts w:ascii="Times New Roman" w:eastAsia="Times New Roman" w:hAnsi="Times New Roman" w:cs="Times New Roman"/>
                <w:b/>
                <w:sz w:val="20"/>
                <w:szCs w:val="20"/>
              </w:rPr>
              <w:t>областного уполномоченного органа</w:t>
            </w:r>
            <w:r w:rsidRPr="00EA7D39">
              <w:rPr>
                <w:rFonts w:ascii="Times New Roman" w:hAnsi="Times New Roman" w:cs="Times New Roman"/>
                <w:b/>
                <w:bCs/>
                <w:sz w:val="20"/>
                <w:szCs w:val="20"/>
              </w:rPr>
              <w:t>.</w:t>
            </w:r>
          </w:p>
          <w:p w:rsidR="003834C0" w:rsidRDefault="003834C0" w:rsidP="003834C0">
            <w:pPr>
              <w:spacing w:line="240" w:lineRule="auto"/>
              <w:ind w:firstLine="176"/>
              <w:jc w:val="both"/>
              <w:rPr>
                <w:rFonts w:ascii="Times New Roman" w:eastAsia="Times New Roman" w:hAnsi="Times New Roman" w:cs="Times New Roman"/>
                <w:color w:val="000000"/>
                <w:sz w:val="20"/>
                <w:szCs w:val="20"/>
              </w:rPr>
            </w:pPr>
            <w:bookmarkStart w:id="25" w:name="_Hlk223074657"/>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в </w:t>
            </w:r>
            <w:proofErr w:type="spellStart"/>
            <w:r w:rsidR="00697352" w:rsidRPr="00604E1A">
              <w:rPr>
                <w:rFonts w:ascii="Times New Roman" w:eastAsia="Times New Roman" w:hAnsi="Times New Roman" w:cs="Times New Roman"/>
                <w:bCs/>
                <w:color w:val="000000"/>
                <w:sz w:val="20"/>
                <w:szCs w:val="20"/>
              </w:rPr>
              <w:t>электронн</w:t>
            </w:r>
            <w:proofErr w:type="spellEnd"/>
            <w:r w:rsidR="00697352" w:rsidRPr="00604E1A">
              <w:rPr>
                <w:rFonts w:ascii="Times New Roman" w:eastAsia="Times New Roman" w:hAnsi="Times New Roman" w:cs="Times New Roman"/>
                <w:bCs/>
                <w:color w:val="000000"/>
                <w:sz w:val="20"/>
                <w:szCs w:val="20"/>
                <w:lang w:val="kk-KZ"/>
              </w:rPr>
              <w:t>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 xml:space="preserve">корзине сведений о государственном имуществе, </w:t>
            </w:r>
            <w:proofErr w:type="spellStart"/>
            <w:r w:rsidRPr="00EA7D39">
              <w:rPr>
                <w:rFonts w:ascii="Times New Roman" w:eastAsia="Times New Roman" w:hAnsi="Times New Roman" w:cs="Times New Roman"/>
                <w:color w:val="000000"/>
                <w:sz w:val="20"/>
                <w:szCs w:val="20"/>
              </w:rPr>
              <w:t>акимат</w:t>
            </w:r>
            <w:proofErr w:type="spellEnd"/>
            <w:r w:rsidRPr="00EA7D39">
              <w:rPr>
                <w:rFonts w:ascii="Times New Roman" w:eastAsia="Times New Roman" w:hAnsi="Times New Roman" w:cs="Times New Roman"/>
                <w:color w:val="000000"/>
                <w:sz w:val="20"/>
                <w:szCs w:val="20"/>
              </w:rPr>
              <w:t xml:space="preserve"> области (города республиканского значения, столицы) в течение 10 (десяти)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в республиканскую собственность</w:t>
            </w:r>
            <w:bookmarkEnd w:id="25"/>
            <w:r w:rsidRPr="00EA7D39">
              <w:rPr>
                <w:rFonts w:ascii="Times New Roman" w:eastAsia="Times New Roman" w:hAnsi="Times New Roman" w:cs="Times New Roman"/>
                <w:color w:val="000000"/>
                <w:sz w:val="20"/>
                <w:szCs w:val="20"/>
              </w:rPr>
              <w:t>.</w:t>
            </w:r>
          </w:p>
          <w:p w:rsidR="00697352" w:rsidRPr="00EA7D39" w:rsidRDefault="00697352" w:rsidP="003834C0">
            <w:pPr>
              <w:spacing w:line="240" w:lineRule="auto"/>
              <w:ind w:firstLine="176"/>
              <w:jc w:val="both"/>
              <w:rPr>
                <w:rFonts w:ascii="Times New Roman" w:hAnsi="Times New Roman" w:cs="Times New Roman"/>
                <w:sz w:val="20"/>
                <w:szCs w:val="20"/>
              </w:rPr>
            </w:pPr>
            <w:r w:rsidRPr="00EA7D39">
              <w:rPr>
                <w:rFonts w:ascii="Times New Roman" w:eastAsia="Times New Roman" w:hAnsi="Times New Roman" w:cs="Times New Roman"/>
                <w:b/>
                <w:sz w:val="20"/>
                <w:szCs w:val="20"/>
              </w:rPr>
              <w:lastRenderedPageBreak/>
              <w:t>При наличии нескольких заявок на принятие имущества приоритетом пользуется уполномоченный орган, соответствующий отрасли, подавший заявку первым, при условии соответствия критериям, установленным пунктом 6 настоящих Правил.</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В целях автоматизации процессов, в том числе согласования уполномоченным органом по государственному имуществу, местным исполнительным органом передачи имущества, исключения прикрепления их сканированных копий, а также направления в областной уполномоченный орган уведомлений о поступивших заявках.</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11</w:t>
            </w:r>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11. Коммунальные юридические лица местного самоуправления как имущественные комплексы, находящиеся в коммунальной собственности, передаются в республиканскую собственность на основании решения аппарата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по согласованию с собранием местного сообщества и с </w:t>
            </w:r>
            <w:proofErr w:type="spellStart"/>
            <w:r w:rsidRPr="00EA7D39">
              <w:rPr>
                <w:rFonts w:ascii="Times New Roman" w:eastAsia="Times New Roman" w:hAnsi="Times New Roman" w:cs="Times New Roman"/>
                <w:color w:val="000000"/>
                <w:sz w:val="20"/>
                <w:szCs w:val="20"/>
              </w:rPr>
              <w:t>акимом</w:t>
            </w:r>
            <w:proofErr w:type="spellEnd"/>
            <w:r w:rsidRPr="00EA7D39">
              <w:rPr>
                <w:rFonts w:ascii="Times New Roman" w:eastAsia="Times New Roman" w:hAnsi="Times New Roman" w:cs="Times New Roman"/>
                <w:color w:val="000000"/>
                <w:sz w:val="20"/>
                <w:szCs w:val="20"/>
              </w:rPr>
              <w:t xml:space="preserve"> района (города областного значения), и решения уполномоченного органа по государственному имуществу о принятии в республиканскую собственность.</w:t>
            </w:r>
            <w:bookmarkStart w:id="26" w:name="z90"/>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Аппарат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для передачи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размещают в </w:t>
            </w:r>
            <w:r w:rsidRPr="0033525F">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w:t>
            </w:r>
            <w:bookmarkStart w:id="27" w:name="z91"/>
            <w:bookmarkEnd w:id="26"/>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bookmarkStart w:id="28" w:name="z92"/>
            <w:bookmarkEnd w:id="27"/>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color w:val="000000"/>
                <w:sz w:val="20"/>
                <w:szCs w:val="20"/>
              </w:rPr>
              <w:t xml:space="preserve">2) </w:t>
            </w:r>
            <w:r w:rsidRPr="00EA7D39">
              <w:rPr>
                <w:rFonts w:ascii="Times New Roman" w:eastAsia="Times New Roman" w:hAnsi="Times New Roman" w:cs="Times New Roman"/>
                <w:b/>
                <w:bCs/>
                <w:color w:val="000000"/>
                <w:sz w:val="20"/>
                <w:szCs w:val="20"/>
              </w:rPr>
              <w:t>по юридическому лицу, акции (доли участия) либо имущественный комплекс которого являются объектом передачи копии следующих документов:</w:t>
            </w:r>
            <w:bookmarkStart w:id="29" w:name="z93"/>
            <w:bookmarkEnd w:id="28"/>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bookmarkStart w:id="30" w:name="z94"/>
            <w:bookmarkEnd w:id="29"/>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устав;</w:t>
            </w:r>
            <w:bookmarkStart w:id="31" w:name="z95"/>
            <w:bookmarkEnd w:id="30"/>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lastRenderedPageBreak/>
              <w:t>свидетельство о государственной регистрации выпуска объявленных акций (для акционерных обществ);</w:t>
            </w:r>
            <w:bookmarkStart w:id="32" w:name="z96"/>
            <w:bookmarkEnd w:id="31"/>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rPr>
            </w:pPr>
            <w:r w:rsidRPr="00EA7D39">
              <w:rPr>
                <w:rFonts w:ascii="Times New Roman" w:eastAsia="Times New Roman" w:hAnsi="Times New Roman" w:cs="Times New Roman"/>
                <w:b/>
                <w:bCs/>
                <w:color w:val="000000"/>
                <w:sz w:val="20"/>
                <w:szCs w:val="20"/>
              </w:rPr>
              <w:t>передаточный акт с приложениями (бухгалтерский баланс, перечень активов, расшифровка (опись) кредиторской и дебиторской задолженности, а также электронные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электронной корзине сведений о недвижимом имуществе);</w:t>
            </w:r>
            <w:bookmarkStart w:id="33" w:name="z97"/>
            <w:bookmarkEnd w:id="32"/>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3) электронные (сканированные) копии согласования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 акции акционерных обществ и доли участия в уставных капиталах товариществ с ограниченной ответственностью, находящиеся в коммунальной собственности, в республиканскую собственность;</w:t>
            </w:r>
            <w:bookmarkStart w:id="34" w:name="z98"/>
            <w:bookmarkEnd w:id="33"/>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4)</w:t>
            </w:r>
            <w:r w:rsidRPr="00EA7D39">
              <w:rPr>
                <w:rFonts w:ascii="Times New Roman" w:eastAsia="Times New Roman" w:hAnsi="Times New Roman" w:cs="Times New Roman"/>
                <w:b/>
                <w:bCs/>
                <w:sz w:val="20"/>
                <w:szCs w:val="20"/>
              </w:rPr>
              <w:t xml:space="preserve"> </w:t>
            </w:r>
            <w:r w:rsidRPr="00697352">
              <w:rPr>
                <w:rFonts w:ascii="Times New Roman" w:eastAsia="Times New Roman" w:hAnsi="Times New Roman" w:cs="Times New Roman"/>
                <w:bCs/>
                <w:sz w:val="20"/>
                <w:szCs w:val="20"/>
              </w:rPr>
              <w:t>электронные</w:t>
            </w:r>
            <w:r w:rsidRPr="00697352">
              <w:rPr>
                <w:rFonts w:ascii="Times New Roman" w:eastAsia="Times New Roman" w:hAnsi="Times New Roman" w:cs="Times New Roman"/>
                <w:sz w:val="20"/>
                <w:szCs w:val="20"/>
              </w:rPr>
              <w:t xml:space="preserve"> </w:t>
            </w:r>
            <w:r w:rsidRPr="00697352">
              <w:rPr>
                <w:rFonts w:ascii="Times New Roman" w:eastAsia="Times New Roman" w:hAnsi="Times New Roman" w:cs="Times New Roman"/>
                <w:bCs/>
                <w:sz w:val="20"/>
                <w:szCs w:val="20"/>
              </w:rPr>
              <w:t>(сканированные) копии</w:t>
            </w:r>
            <w:r w:rsidRPr="00697352">
              <w:rPr>
                <w:rFonts w:ascii="Times New Roman" w:eastAsia="Times New Roman" w:hAnsi="Times New Roman" w:cs="Times New Roman"/>
                <w:bCs/>
                <w:color w:val="FF0000"/>
                <w:sz w:val="20"/>
                <w:szCs w:val="20"/>
              </w:rPr>
              <w:t xml:space="preserve"> </w:t>
            </w:r>
            <w:r w:rsidRPr="00697352">
              <w:rPr>
                <w:rFonts w:ascii="Times New Roman" w:eastAsia="Times New Roman" w:hAnsi="Times New Roman" w:cs="Times New Roman"/>
                <w:bCs/>
                <w:sz w:val="20"/>
                <w:szCs w:val="20"/>
              </w:rPr>
              <w:t>решения</w:t>
            </w:r>
            <w:r w:rsidRPr="00EA7D39">
              <w:rPr>
                <w:rFonts w:ascii="Times New Roman" w:eastAsia="Times New Roman" w:hAnsi="Times New Roman" w:cs="Times New Roman"/>
                <w:sz w:val="20"/>
                <w:szCs w:val="20"/>
              </w:rPr>
              <w:t xml:space="preserve"> аппарата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 по согласованию с собранием местного сообщества и с </w:t>
            </w:r>
            <w:proofErr w:type="spellStart"/>
            <w:r w:rsidRPr="00EA7D39">
              <w:rPr>
                <w:rFonts w:ascii="Times New Roman" w:eastAsia="Times New Roman" w:hAnsi="Times New Roman" w:cs="Times New Roman"/>
                <w:sz w:val="20"/>
                <w:szCs w:val="20"/>
              </w:rPr>
              <w:t>акимом</w:t>
            </w:r>
            <w:proofErr w:type="spellEnd"/>
            <w:r w:rsidRPr="00EA7D39">
              <w:rPr>
                <w:rFonts w:ascii="Times New Roman" w:eastAsia="Times New Roman" w:hAnsi="Times New Roman" w:cs="Times New Roman"/>
                <w:sz w:val="20"/>
                <w:szCs w:val="20"/>
              </w:rPr>
              <w:t xml:space="preserve"> района (города областного значения) о передаче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bookmarkStart w:id="35" w:name="z99"/>
            <w:bookmarkEnd w:id="34"/>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eastAsia="Times New Roman" w:hAnsi="Times New Roman" w:cs="Times New Roman"/>
                <w:color w:val="000000"/>
                <w:sz w:val="20"/>
                <w:szCs w:val="20"/>
              </w:rPr>
              <w:lastRenderedPageBreak/>
              <w:t xml:space="preserve">Уполномоченный орган по государственному имуществу в течение </w:t>
            </w:r>
            <w:r w:rsidRPr="00EA7D39">
              <w:rPr>
                <w:rFonts w:ascii="Times New Roman" w:eastAsia="Times New Roman" w:hAnsi="Times New Roman" w:cs="Times New Roman"/>
                <w:bCs/>
                <w:color w:val="000000"/>
                <w:sz w:val="20"/>
                <w:szCs w:val="20"/>
              </w:rPr>
              <w:t>10 (десяти)</w:t>
            </w:r>
            <w:r w:rsidRPr="00EA7D39">
              <w:rPr>
                <w:rFonts w:ascii="Times New Roman" w:eastAsia="Times New Roman" w:hAnsi="Times New Roman" w:cs="Times New Roman"/>
                <w:color w:val="000000"/>
                <w:sz w:val="20"/>
                <w:szCs w:val="20"/>
              </w:rPr>
              <w:t xml:space="preserve"> календарных дней со дня размещения документов в </w:t>
            </w:r>
            <w:r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принимает решение о принятии в республиканскую собственность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w:t>
            </w:r>
            <w:bookmarkEnd w:id="35"/>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11. Коммунальные юридические лица местного самоуправления как имущественные комплексы, находящиеся в коммунальной собственности, передаются в республиканскую собственность на основании решения аппарата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по согласованию с собранием местного сообщества и с </w:t>
            </w:r>
            <w:proofErr w:type="spellStart"/>
            <w:r w:rsidRPr="00EA7D39">
              <w:rPr>
                <w:rFonts w:ascii="Times New Roman" w:eastAsia="Times New Roman" w:hAnsi="Times New Roman" w:cs="Times New Roman"/>
                <w:color w:val="000000"/>
                <w:sz w:val="20"/>
                <w:szCs w:val="20"/>
              </w:rPr>
              <w:t>акимом</w:t>
            </w:r>
            <w:proofErr w:type="spellEnd"/>
            <w:r w:rsidRPr="00EA7D39">
              <w:rPr>
                <w:rFonts w:ascii="Times New Roman" w:eastAsia="Times New Roman" w:hAnsi="Times New Roman" w:cs="Times New Roman"/>
                <w:color w:val="000000"/>
                <w:sz w:val="20"/>
                <w:szCs w:val="20"/>
              </w:rPr>
              <w:t xml:space="preserve"> района (города областного значения), и решения уполномоченного органа по государственному имуществу о принятии в республиканскую собственность.</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lang w:val="kk-KZ"/>
              </w:rPr>
              <w:t>С</w:t>
            </w:r>
            <w:proofErr w:type="spellStart"/>
            <w:r w:rsidRPr="00EA7D39">
              <w:rPr>
                <w:rFonts w:ascii="Times New Roman" w:eastAsia="Times New Roman" w:hAnsi="Times New Roman" w:cs="Times New Roman"/>
                <w:b/>
                <w:sz w:val="20"/>
                <w:szCs w:val="20"/>
              </w:rPr>
              <w:t>огласование</w:t>
            </w:r>
            <w:proofErr w:type="spellEnd"/>
            <w:r w:rsidRPr="00EA7D39">
              <w:rPr>
                <w:rFonts w:ascii="Times New Roman" w:eastAsia="Times New Roman" w:hAnsi="Times New Roman" w:cs="Times New Roman"/>
                <w:b/>
                <w:sz w:val="20"/>
                <w:szCs w:val="20"/>
              </w:rPr>
              <w:t xml:space="preserve"> уполномоченного органа соответствующей отрасли и решение уполномоченного органа по государственному имуществу о принятии коммунального юридического лица местного самоуправления в республиканскую собственность формируются в Сервисе и подписываются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Аппарат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для передачи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 размещают в </w:t>
            </w:r>
            <w:r w:rsidR="00697352" w:rsidRPr="0033525F">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сведения о собственнике (наименование, почтовый адрес, телефон, факс, е-</w:t>
            </w:r>
            <w:r w:rsidRPr="00EA7D39">
              <w:rPr>
                <w:rFonts w:ascii="Times New Roman" w:eastAsia="Times New Roman" w:hAnsi="Times New Roman" w:cs="Times New Roman"/>
                <w:color w:val="000000"/>
                <w:sz w:val="20"/>
                <w:szCs w:val="20"/>
                <w:lang w:val="en-US"/>
              </w:rPr>
              <w:t>mail</w:t>
            </w:r>
            <w:r w:rsidRPr="00EA7D39">
              <w:rPr>
                <w:rFonts w:ascii="Times New Roman" w:eastAsia="Times New Roman" w:hAnsi="Times New Roman" w:cs="Times New Roman"/>
                <w:color w:val="000000"/>
                <w:sz w:val="20"/>
                <w:szCs w:val="20"/>
              </w:rPr>
              <w:t>);</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2) согласование уполномоченного органа соответствующей отрасли передачи имущественного комплекса коммунального государственного предприятия местного самоуправления, </w:t>
            </w:r>
            <w:proofErr w:type="spellStart"/>
            <w:r w:rsidRPr="00EA7D39">
              <w:rPr>
                <w:rFonts w:ascii="Times New Roman" w:eastAsia="Times New Roman" w:hAnsi="Times New Roman" w:cs="Times New Roman"/>
                <w:b/>
                <w:sz w:val="20"/>
                <w:szCs w:val="20"/>
              </w:rPr>
              <w:t>акци</w:t>
            </w:r>
            <w:proofErr w:type="spellEnd"/>
            <w:r w:rsidRPr="00EA7D39">
              <w:rPr>
                <w:rFonts w:ascii="Times New Roman" w:eastAsia="Times New Roman" w:hAnsi="Times New Roman" w:cs="Times New Roman"/>
                <w:b/>
                <w:sz w:val="20"/>
                <w:szCs w:val="20"/>
                <w:lang w:val="kk-KZ"/>
              </w:rPr>
              <w:t>й</w:t>
            </w:r>
            <w:r w:rsidRPr="00EA7D39">
              <w:rPr>
                <w:rFonts w:ascii="Times New Roman" w:eastAsia="Times New Roman" w:hAnsi="Times New Roman" w:cs="Times New Roman"/>
                <w:b/>
                <w:sz w:val="20"/>
                <w:szCs w:val="20"/>
              </w:rPr>
              <w:t xml:space="preserve"> акционерных обществ и дол</w:t>
            </w:r>
            <w:r w:rsidRPr="00EA7D39">
              <w:rPr>
                <w:rFonts w:ascii="Times New Roman" w:eastAsia="Times New Roman" w:hAnsi="Times New Roman" w:cs="Times New Roman"/>
                <w:b/>
                <w:sz w:val="20"/>
                <w:szCs w:val="20"/>
                <w:lang w:val="kk-KZ"/>
              </w:rPr>
              <w:t>ей</w:t>
            </w:r>
            <w:r w:rsidRPr="00EA7D39">
              <w:rPr>
                <w:rFonts w:ascii="Times New Roman" w:eastAsia="Times New Roman" w:hAnsi="Times New Roman" w:cs="Times New Roman"/>
                <w:b/>
                <w:sz w:val="20"/>
                <w:szCs w:val="20"/>
              </w:rPr>
              <w:t xml:space="preserve"> участия в уставных </w:t>
            </w:r>
            <w:r w:rsidRPr="00EA7D39">
              <w:rPr>
                <w:rFonts w:ascii="Times New Roman" w:eastAsia="Times New Roman" w:hAnsi="Times New Roman" w:cs="Times New Roman"/>
                <w:b/>
                <w:sz w:val="20"/>
                <w:szCs w:val="20"/>
              </w:rPr>
              <w:lastRenderedPageBreak/>
              <w:t>капиталах товариществ с ограниченной ответственностью, находящихся в коммунальной собственности, в республиканскую собственность</w:t>
            </w:r>
            <w:r w:rsidRPr="00EA7D39">
              <w:rPr>
                <w:rFonts w:ascii="Times New Roman" w:eastAsia="Times New Roman" w:hAnsi="Times New Roman" w:cs="Times New Roman"/>
                <w:b/>
                <w:sz w:val="20"/>
                <w:szCs w:val="20"/>
                <w:lang w:val="kk-KZ"/>
              </w:rPr>
              <w:t>,</w:t>
            </w:r>
            <w:r w:rsidRPr="00EA7D39">
              <w:rPr>
                <w:rFonts w:ascii="Times New Roman" w:eastAsia="Times New Roman" w:hAnsi="Times New Roman" w:cs="Times New Roman"/>
                <w:b/>
                <w:sz w:val="20"/>
                <w:szCs w:val="20"/>
              </w:rPr>
              <w:t xml:space="preserve"> сформированное в Сервисе и подписанное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sz w:val="20"/>
                <w:szCs w:val="20"/>
                <w:lang w:val="kk-KZ"/>
              </w:rPr>
              <w:t>3</w:t>
            </w:r>
            <w:r w:rsidRPr="00EA7D39">
              <w:rPr>
                <w:rFonts w:ascii="Times New Roman" w:eastAsia="Times New Roman" w:hAnsi="Times New Roman" w:cs="Times New Roman"/>
                <w:b/>
                <w:sz w:val="20"/>
                <w:szCs w:val="20"/>
              </w:rPr>
              <w:t>)</w:t>
            </w:r>
            <w:r w:rsidRPr="00EA7D39">
              <w:rPr>
                <w:rFonts w:ascii="Times New Roman" w:eastAsia="Times New Roman" w:hAnsi="Times New Roman" w:cs="Times New Roman"/>
                <w:color w:val="000000"/>
                <w:sz w:val="20"/>
                <w:szCs w:val="20"/>
              </w:rPr>
              <w:t xml:space="preserve"> </w:t>
            </w:r>
            <w:r w:rsidRPr="00EA7D39">
              <w:rPr>
                <w:rFonts w:ascii="Times New Roman" w:eastAsia="Times New Roman" w:hAnsi="Times New Roman" w:cs="Times New Roman"/>
                <w:b/>
                <w:bCs/>
                <w:color w:val="000000"/>
                <w:sz w:val="20"/>
                <w:szCs w:val="20"/>
              </w:rPr>
              <w:t xml:space="preserve">по юридическому лицу, акции (доли участия) либо имущественный комплекс которого являются объектом передачи </w:t>
            </w:r>
            <w:r w:rsidR="00236C13" w:rsidRPr="00EA7D39">
              <w:rPr>
                <w:rFonts w:ascii="Times New Roman" w:eastAsia="Times New Roman" w:hAnsi="Times New Roman" w:cs="Times New Roman"/>
                <w:b/>
                <w:bCs/>
                <w:color w:val="000000"/>
                <w:sz w:val="20"/>
                <w:szCs w:val="20"/>
              </w:rPr>
              <w:t>электронные</w:t>
            </w:r>
            <w:r w:rsidRPr="00EA7D39">
              <w:rPr>
                <w:rFonts w:ascii="Times New Roman" w:eastAsia="Times New Roman" w:hAnsi="Times New Roman" w:cs="Times New Roman"/>
                <w:b/>
                <w:bCs/>
                <w:color w:val="000000"/>
                <w:sz w:val="20"/>
                <w:szCs w:val="20"/>
                <w:lang w:val="kk-KZ"/>
              </w:rPr>
              <w:t xml:space="preserve"> </w:t>
            </w:r>
            <w:r w:rsidRPr="00EA7D39">
              <w:rPr>
                <w:rFonts w:ascii="Times New Roman" w:eastAsia="Times New Roman" w:hAnsi="Times New Roman" w:cs="Times New Roman"/>
                <w:b/>
                <w:bCs/>
                <w:color w:val="000000"/>
                <w:sz w:val="20"/>
                <w:szCs w:val="20"/>
              </w:rPr>
              <w:t>копии следующих документов:</w:t>
            </w:r>
          </w:p>
          <w:p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свидетельство либо справка о государственной регистрации (перерегистрации) юридического лица;</w:t>
            </w:r>
          </w:p>
          <w:p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устав;</w:t>
            </w:r>
          </w:p>
          <w:p w:rsidR="003834C0" w:rsidRPr="00EA7D39" w:rsidRDefault="003834C0" w:rsidP="003834C0">
            <w:pPr>
              <w:spacing w:line="240" w:lineRule="auto"/>
              <w:ind w:firstLine="312"/>
              <w:jc w:val="both"/>
              <w:rPr>
                <w:rFonts w:ascii="Times New Roman" w:eastAsia="Times New Roman" w:hAnsi="Times New Roman" w:cs="Times New Roman"/>
                <w:b/>
                <w:bCs/>
                <w:sz w:val="20"/>
                <w:szCs w:val="20"/>
              </w:rPr>
            </w:pPr>
            <w:r w:rsidRPr="00EA7D39">
              <w:rPr>
                <w:rFonts w:ascii="Times New Roman" w:eastAsia="Times New Roman" w:hAnsi="Times New Roman" w:cs="Times New Roman"/>
                <w:b/>
                <w:bCs/>
                <w:color w:val="000000"/>
                <w:sz w:val="20"/>
                <w:szCs w:val="20"/>
              </w:rPr>
              <w:t>свидетельство о государственной регистрации выпуска объявленных акций (для акционерных обществ);</w:t>
            </w:r>
          </w:p>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lang w:val="kk-KZ"/>
              </w:rPr>
            </w:pPr>
            <w:r w:rsidRPr="00EA7D39">
              <w:rPr>
                <w:rFonts w:ascii="Times New Roman" w:eastAsia="Times New Roman" w:hAnsi="Times New Roman" w:cs="Times New Roman"/>
                <w:b/>
                <w:bCs/>
                <w:color w:val="000000"/>
                <w:sz w:val="20"/>
                <w:szCs w:val="20"/>
              </w:rPr>
              <w:t xml:space="preserve">передаточный акт с приложениями (бухгалтерский баланс, перечень активов, расшифровка (опись) кредиторской и дебиторской задолженности, а также </w:t>
            </w:r>
            <w:r w:rsidR="00236C13" w:rsidRPr="00EA7D39">
              <w:rPr>
                <w:rFonts w:ascii="Times New Roman" w:eastAsia="Times New Roman" w:hAnsi="Times New Roman" w:cs="Times New Roman"/>
                <w:b/>
                <w:bCs/>
                <w:color w:val="000000"/>
                <w:sz w:val="20"/>
                <w:szCs w:val="20"/>
              </w:rPr>
              <w:t>электронные</w:t>
            </w:r>
            <w:r w:rsidRPr="00EA7D39">
              <w:rPr>
                <w:rFonts w:ascii="Times New Roman" w:eastAsia="Times New Roman" w:hAnsi="Times New Roman" w:cs="Times New Roman"/>
                <w:b/>
                <w:bCs/>
                <w:color w:val="000000"/>
                <w:sz w:val="20"/>
                <w:szCs w:val="20"/>
              </w:rPr>
              <w:t xml:space="preserve"> (сканированные) копии правоустанавливающих документов, кадастрового паспорта, акта на право землепользования, справка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236C13">
              <w:rPr>
                <w:rFonts w:ascii="Times New Roman" w:eastAsia="Times New Roman" w:hAnsi="Times New Roman" w:cs="Times New Roman"/>
                <w:b/>
                <w:bCs/>
                <w:color w:val="000000"/>
                <w:sz w:val="20"/>
                <w:szCs w:val="20"/>
              </w:rPr>
              <w:t xml:space="preserve">электронной </w:t>
            </w:r>
            <w:r w:rsidRPr="00EA7D39">
              <w:rPr>
                <w:rFonts w:ascii="Times New Roman" w:eastAsia="Times New Roman" w:hAnsi="Times New Roman" w:cs="Times New Roman"/>
                <w:b/>
                <w:bCs/>
                <w:color w:val="000000"/>
                <w:sz w:val="20"/>
                <w:szCs w:val="20"/>
              </w:rPr>
              <w:t>корзине сведений о недвижимом имуществе)</w:t>
            </w:r>
            <w:r w:rsidRPr="00EA7D39">
              <w:rPr>
                <w:rFonts w:ascii="Times New Roman" w:eastAsia="Times New Roman" w:hAnsi="Times New Roman" w:cs="Times New Roman"/>
                <w:b/>
                <w:bCs/>
                <w:color w:val="000000"/>
                <w:sz w:val="20"/>
                <w:szCs w:val="20"/>
                <w:lang w:val="kk-KZ"/>
              </w:rPr>
              <w:t>;</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4) </w:t>
            </w:r>
            <w:r w:rsidR="00697352" w:rsidRPr="00697352">
              <w:rPr>
                <w:rFonts w:ascii="Times New Roman" w:eastAsia="Times New Roman" w:hAnsi="Times New Roman" w:cs="Times New Roman"/>
                <w:bCs/>
                <w:sz w:val="20"/>
                <w:szCs w:val="20"/>
              </w:rPr>
              <w:t>электронные (сканированные) копии решения</w:t>
            </w:r>
            <w:r w:rsidR="00697352" w:rsidRPr="00697352">
              <w:rPr>
                <w:rFonts w:ascii="Times New Roman" w:eastAsia="Times New Roman" w:hAnsi="Times New Roman" w:cs="Times New Roman"/>
                <w:b/>
                <w:bCs/>
                <w:sz w:val="20"/>
                <w:szCs w:val="20"/>
              </w:rPr>
              <w:t xml:space="preserve"> </w:t>
            </w:r>
            <w:r w:rsidRPr="00EA7D39">
              <w:rPr>
                <w:rFonts w:ascii="Times New Roman" w:eastAsia="Times New Roman" w:hAnsi="Times New Roman" w:cs="Times New Roman"/>
                <w:sz w:val="20"/>
                <w:szCs w:val="20"/>
              </w:rPr>
              <w:t xml:space="preserve">аппарата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 по согласованию с собранием местного сообщества и с </w:t>
            </w:r>
            <w:proofErr w:type="spellStart"/>
            <w:r w:rsidRPr="00EA7D39">
              <w:rPr>
                <w:rFonts w:ascii="Times New Roman" w:eastAsia="Times New Roman" w:hAnsi="Times New Roman" w:cs="Times New Roman"/>
                <w:sz w:val="20"/>
                <w:szCs w:val="20"/>
              </w:rPr>
              <w:t>акимом</w:t>
            </w:r>
            <w:proofErr w:type="spellEnd"/>
            <w:r w:rsidRPr="00EA7D39">
              <w:rPr>
                <w:rFonts w:ascii="Times New Roman" w:eastAsia="Times New Roman" w:hAnsi="Times New Roman" w:cs="Times New Roman"/>
                <w:sz w:val="20"/>
                <w:szCs w:val="20"/>
              </w:rPr>
              <w:t xml:space="preserve"> района (города областного значения) о передаче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 в республиканскую собственность</w:t>
            </w:r>
            <w:r w:rsidRPr="00EA7D39">
              <w:rPr>
                <w:rFonts w:ascii="Times New Roman" w:eastAsia="Times New Roman" w:hAnsi="Times New Roman" w:cs="Times New Roman"/>
                <w:sz w:val="20"/>
                <w:szCs w:val="20"/>
                <w:lang w:val="kk-KZ"/>
              </w:rPr>
              <w:t>.</w:t>
            </w:r>
          </w:p>
          <w:p w:rsidR="003834C0" w:rsidRPr="00EA7D39" w:rsidRDefault="003834C0" w:rsidP="003834C0">
            <w:pPr>
              <w:spacing w:line="240" w:lineRule="auto"/>
              <w:ind w:firstLine="176"/>
              <w:jc w:val="both"/>
              <w:rPr>
                <w:rFonts w:ascii="Times New Roman" w:hAnsi="Times New Roman" w:cs="Times New Roman"/>
                <w:sz w:val="20"/>
                <w:szCs w:val="20"/>
              </w:rPr>
            </w:pPr>
            <w:bookmarkStart w:id="36" w:name="_Hlk223074699"/>
            <w:r w:rsidRPr="00EA7D39">
              <w:rPr>
                <w:rFonts w:ascii="Times New Roman" w:eastAsia="Times New Roman" w:hAnsi="Times New Roman" w:cs="Times New Roman"/>
                <w:color w:val="000000"/>
                <w:sz w:val="20"/>
                <w:szCs w:val="20"/>
              </w:rPr>
              <w:t xml:space="preserve">Уполномоченный орган по государственному имуществу в течение 10 (десяти) календарных дней со дня размещения документов в </w:t>
            </w:r>
            <w:r w:rsidR="00697352"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b/>
                <w:bCs/>
                <w:color w:val="000000"/>
                <w:sz w:val="20"/>
                <w:szCs w:val="20"/>
              </w:rPr>
              <w:t xml:space="preserve"> </w:t>
            </w:r>
            <w:r w:rsidRPr="00EA7D39">
              <w:rPr>
                <w:rFonts w:ascii="Times New Roman" w:eastAsia="Times New Roman" w:hAnsi="Times New Roman" w:cs="Times New Roman"/>
                <w:color w:val="000000"/>
                <w:sz w:val="20"/>
                <w:szCs w:val="20"/>
              </w:rPr>
              <w:t xml:space="preserve">корзине принимает решение о принятии в республиканскую </w:t>
            </w:r>
            <w:r w:rsidRPr="00EA7D39">
              <w:rPr>
                <w:rFonts w:ascii="Times New Roman" w:eastAsia="Times New Roman" w:hAnsi="Times New Roman" w:cs="Times New Roman"/>
                <w:color w:val="000000"/>
                <w:sz w:val="20"/>
                <w:szCs w:val="20"/>
              </w:rPr>
              <w:lastRenderedPageBreak/>
              <w:t>собственность коммунального юридического лица местного самоуправления как имущественного комплекса, акций акционерных обществ и долей участия в уставных капиталах товариществ с ограниченной ответственностью, находящихся в коммунальной собственности.</w:t>
            </w:r>
            <w:bookmarkEnd w:id="36"/>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В целях автоматизации процессов согласований между государственными юридическими лицами о передаче и принятии имущества, а также </w:t>
            </w:r>
            <w:proofErr w:type="spellStart"/>
            <w:r w:rsidRPr="00EA7D39">
              <w:rPr>
                <w:rFonts w:ascii="Times New Roman" w:hAnsi="Times New Roman" w:cs="Times New Roman"/>
                <w:sz w:val="20"/>
                <w:szCs w:val="20"/>
              </w:rPr>
              <w:t>исключени</w:t>
            </w:r>
            <w:proofErr w:type="spellEnd"/>
            <w:r w:rsidRPr="00EA7D39">
              <w:rPr>
                <w:rFonts w:ascii="Times New Roman" w:hAnsi="Times New Roman" w:cs="Times New Roman"/>
                <w:sz w:val="20"/>
                <w:szCs w:val="20"/>
                <w:lang w:val="kk-KZ"/>
              </w:rPr>
              <w:t>я</w:t>
            </w:r>
            <w:r w:rsidRPr="00EA7D39">
              <w:rPr>
                <w:rFonts w:ascii="Times New Roman" w:hAnsi="Times New Roman" w:cs="Times New Roman"/>
                <w:sz w:val="20"/>
                <w:szCs w:val="20"/>
              </w:rPr>
              <w:t xml:space="preserve"> прикрепления копий бумажных согласований.</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697352">
            <w:pPr>
              <w:spacing w:line="240" w:lineRule="auto"/>
              <w:ind w:firstLine="176"/>
              <w:jc w:val="both"/>
              <w:rPr>
                <w:rFonts w:ascii="Times New Roman" w:hAnsi="Times New Roman" w:cs="Times New Roman"/>
                <w:sz w:val="20"/>
                <w:szCs w:val="20"/>
              </w:rPr>
            </w:pP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12</w:t>
            </w:r>
          </w:p>
        </w:tc>
        <w:tc>
          <w:tcPr>
            <w:tcW w:w="4394" w:type="dxa"/>
            <w:gridSpan w:val="2"/>
          </w:tcPr>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12. Имущество коммунальных юридических лиц местного самоуправления передается в республиканскую собственность на основании решения аппарата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 согласованного с уполномоченным органом по государственному имуществу.</w:t>
            </w:r>
            <w:bookmarkStart w:id="37" w:name="z101"/>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Балансодержатель на основании данных отчета по инвентаризации размещает в </w:t>
            </w:r>
            <w:r w:rsidRPr="00EA7D39">
              <w:rPr>
                <w:rFonts w:ascii="Times New Roman" w:eastAsia="Times New Roman" w:hAnsi="Times New Roman" w:cs="Times New Roman"/>
                <w:b/>
                <w:bCs/>
                <w:sz w:val="20"/>
                <w:szCs w:val="20"/>
              </w:rPr>
              <w:t>электронной</w:t>
            </w:r>
            <w:r w:rsidRPr="00EA7D39">
              <w:rPr>
                <w:rFonts w:ascii="Times New Roman" w:eastAsia="Times New Roman" w:hAnsi="Times New Roman" w:cs="Times New Roman"/>
                <w:sz w:val="20"/>
                <w:szCs w:val="20"/>
              </w:rPr>
              <w:t xml:space="preserve"> корзине сведения о государственном имуществе, содержащие:</w:t>
            </w:r>
            <w:bookmarkStart w:id="38" w:name="z102"/>
            <w:bookmarkEnd w:id="37"/>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1) наименование имущества, краткую характеристику, месторасположение, первоначальную и балансовую стоимость, инвентарный номер;</w:t>
            </w:r>
            <w:bookmarkStart w:id="39" w:name="z103"/>
            <w:bookmarkEnd w:id="38"/>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2) электронные (сканированные) копии согласования аппарата </w:t>
            </w:r>
            <w:proofErr w:type="spellStart"/>
            <w:r w:rsidRPr="00EA7D39">
              <w:rPr>
                <w:rFonts w:ascii="Times New Roman" w:eastAsia="Times New Roman" w:hAnsi="Times New Roman" w:cs="Times New Roman"/>
                <w:b/>
                <w:sz w:val="20"/>
                <w:szCs w:val="20"/>
              </w:rPr>
              <w:t>акима</w:t>
            </w:r>
            <w:proofErr w:type="spellEnd"/>
            <w:r w:rsidRPr="00EA7D39">
              <w:rPr>
                <w:rFonts w:ascii="Times New Roman" w:eastAsia="Times New Roman" w:hAnsi="Times New Roman" w:cs="Times New Roman"/>
                <w:b/>
                <w:sz w:val="20"/>
                <w:szCs w:val="20"/>
              </w:rPr>
              <w:t xml:space="preserve"> города районного значения, села, поселка, сельского округа на передачу имущества в республиканскую собственность;</w:t>
            </w:r>
            <w:bookmarkStart w:id="40" w:name="z104"/>
            <w:bookmarkEnd w:id="39"/>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3)</w:t>
            </w:r>
            <w:r w:rsidRPr="00AF59C6">
              <w:rPr>
                <w:rFonts w:ascii="Times New Roman" w:eastAsia="Times New Roman" w:hAnsi="Times New Roman" w:cs="Times New Roman"/>
                <w:sz w:val="20"/>
                <w:szCs w:val="20"/>
              </w:rPr>
              <w:t xml:space="preserve"> </w:t>
            </w:r>
            <w:r w:rsidRPr="00AF59C6">
              <w:rPr>
                <w:rFonts w:ascii="Times New Roman" w:eastAsia="Times New Roman" w:hAnsi="Times New Roman" w:cs="Times New Roman"/>
                <w:bCs/>
                <w:sz w:val="20"/>
                <w:szCs w:val="20"/>
              </w:rPr>
              <w:t>электронные</w:t>
            </w:r>
            <w:r w:rsidRPr="00EA7D39">
              <w:rPr>
                <w:rFonts w:ascii="Times New Roman" w:eastAsia="Times New Roman" w:hAnsi="Times New Roman" w:cs="Times New Roman"/>
                <w:sz w:val="20"/>
                <w:szCs w:val="20"/>
              </w:rPr>
              <w:t xml:space="preserve"> (сканированные) копии правоустанавливающих документов, кадастрового паспорта, акта на право землепользования, справку о 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Pr="00AF59C6">
              <w:rPr>
                <w:rFonts w:ascii="Times New Roman" w:eastAsia="Times New Roman" w:hAnsi="Times New Roman" w:cs="Times New Roman"/>
                <w:bCs/>
                <w:sz w:val="20"/>
                <w:szCs w:val="20"/>
              </w:rPr>
              <w:lastRenderedPageBreak/>
              <w:t>электронной</w:t>
            </w:r>
            <w:r w:rsidRPr="00EA7D39">
              <w:rPr>
                <w:rFonts w:ascii="Times New Roman" w:eastAsia="Times New Roman" w:hAnsi="Times New Roman" w:cs="Times New Roman"/>
                <w:sz w:val="20"/>
                <w:szCs w:val="20"/>
              </w:rPr>
              <w:t xml:space="preserve"> корзине сведений о недвижимом имуществе);</w:t>
            </w:r>
            <w:bookmarkStart w:id="41" w:name="z105"/>
            <w:bookmarkEnd w:id="40"/>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4) </w:t>
            </w:r>
            <w:r w:rsidRPr="00AF59C6">
              <w:rPr>
                <w:rFonts w:ascii="Times New Roman" w:eastAsia="Times New Roman" w:hAnsi="Times New Roman" w:cs="Times New Roman"/>
                <w:bCs/>
                <w:sz w:val="20"/>
                <w:szCs w:val="20"/>
              </w:rPr>
              <w:t>электронные</w:t>
            </w:r>
            <w:r w:rsidRPr="00EA7D39">
              <w:rPr>
                <w:rFonts w:ascii="Times New Roman" w:eastAsia="Times New Roman" w:hAnsi="Times New Roman" w:cs="Times New Roman"/>
                <w:sz w:val="20"/>
                <w:szCs w:val="20"/>
              </w:rPr>
              <w:t xml:space="preserve"> (сканированные) копии свидетельства о регистрации транспортного средства, технического паспорта (при размещении в </w:t>
            </w:r>
            <w:r w:rsidRPr="00AF59C6">
              <w:rPr>
                <w:rFonts w:ascii="Times New Roman" w:eastAsia="Times New Roman" w:hAnsi="Times New Roman" w:cs="Times New Roman"/>
                <w:bCs/>
                <w:sz w:val="20"/>
                <w:szCs w:val="20"/>
              </w:rPr>
              <w:t>электронной</w:t>
            </w:r>
            <w:r w:rsidRPr="00EA7D39">
              <w:rPr>
                <w:rFonts w:ascii="Times New Roman" w:eastAsia="Times New Roman" w:hAnsi="Times New Roman" w:cs="Times New Roman"/>
                <w:sz w:val="20"/>
                <w:szCs w:val="20"/>
              </w:rPr>
              <w:t xml:space="preserve"> корзине сведений о транспортных средствах, специальной технике);</w:t>
            </w:r>
            <w:bookmarkStart w:id="42" w:name="z106"/>
            <w:bookmarkEnd w:id="41"/>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bookmarkStart w:id="43" w:name="z107"/>
            <w:bookmarkEnd w:id="42"/>
            <w:r w:rsidRPr="00EA7D39">
              <w:rPr>
                <w:rFonts w:ascii="Times New Roman" w:eastAsia="Times New Roman" w:hAnsi="Times New Roman" w:cs="Times New Roman"/>
                <w:sz w:val="20"/>
                <w:szCs w:val="20"/>
              </w:rPr>
              <w:t>;</w:t>
            </w:r>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w:t>
            </w:r>
            <w:bookmarkStart w:id="44" w:name="z108"/>
            <w:bookmarkEnd w:id="43"/>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об</w:t>
            </w:r>
            <w:r w:rsidRPr="00EA7D39">
              <w:rPr>
                <w:rFonts w:ascii="Times New Roman" w:eastAsia="Times New Roman" w:hAnsi="Times New Roman" w:cs="Times New Roman"/>
                <w:sz w:val="20"/>
                <w:szCs w:val="20"/>
              </w:rPr>
              <w:t xml:space="preserve"> государственном имуществе в </w:t>
            </w:r>
            <w:r w:rsidRPr="00AF59C6">
              <w:rPr>
                <w:rFonts w:ascii="Times New Roman" w:eastAsia="Times New Roman" w:hAnsi="Times New Roman" w:cs="Times New Roman"/>
                <w:bCs/>
                <w:sz w:val="20"/>
                <w:szCs w:val="20"/>
              </w:rPr>
              <w:t>электронной</w:t>
            </w:r>
            <w:r w:rsidRPr="00AF59C6">
              <w:rPr>
                <w:rFonts w:ascii="Times New Roman" w:eastAsia="Times New Roman" w:hAnsi="Times New Roman" w:cs="Times New Roman"/>
                <w:sz w:val="20"/>
                <w:szCs w:val="20"/>
              </w:rPr>
              <w:t xml:space="preserve"> корзине, подают в Сервисе заявку на принятие</w:t>
            </w:r>
            <w:r w:rsidRPr="00EA7D39">
              <w:rPr>
                <w:rFonts w:ascii="Times New Roman" w:eastAsia="Times New Roman" w:hAnsi="Times New Roman" w:cs="Times New Roman"/>
                <w:sz w:val="20"/>
                <w:szCs w:val="20"/>
              </w:rPr>
              <w:t xml:space="preserve"> имущества, подписанную с использованием ЭЦП.</w:t>
            </w:r>
            <w:bookmarkStart w:id="45" w:name="z109"/>
            <w:bookmarkEnd w:id="44"/>
          </w:p>
          <w:p w:rsidR="003834C0" w:rsidRPr="00EA7D39" w:rsidRDefault="003834C0" w:rsidP="003834C0">
            <w:pPr>
              <w:tabs>
                <w:tab w:val="left" w:pos="604"/>
              </w:tabs>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Уполномоченные органы соответствующей отрасли подают не более одной заявки на принятие имущества.</w:t>
            </w:r>
            <w:bookmarkStart w:id="46" w:name="z110"/>
            <w:bookmarkEnd w:id="45"/>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и </w:t>
            </w:r>
            <w:r w:rsidRPr="00EA7D39">
              <w:rPr>
                <w:rFonts w:ascii="Times New Roman" w:eastAsia="Times New Roman" w:hAnsi="Times New Roman" w:cs="Times New Roman"/>
                <w:b/>
                <w:sz w:val="20"/>
                <w:szCs w:val="20"/>
              </w:rPr>
              <w:t xml:space="preserve">прикрепляется электронная (сканированная) копия согласования уполномоченного органа </w:t>
            </w:r>
            <w:r w:rsidRPr="00EA7D39">
              <w:rPr>
                <w:rFonts w:ascii="Times New Roman" w:eastAsia="Times New Roman" w:hAnsi="Times New Roman" w:cs="Times New Roman"/>
                <w:b/>
                <w:sz w:val="20"/>
                <w:szCs w:val="20"/>
              </w:rPr>
              <w:lastRenderedPageBreak/>
              <w:t>по управлению государственным имуществом или Национального банка Республики Казахстан</w:t>
            </w:r>
            <w:r w:rsidRPr="00EA7D39">
              <w:rPr>
                <w:rFonts w:ascii="Times New Roman" w:eastAsia="Times New Roman" w:hAnsi="Times New Roman" w:cs="Times New Roman"/>
                <w:sz w:val="20"/>
                <w:szCs w:val="20"/>
              </w:rPr>
              <w:t>.</w:t>
            </w:r>
            <w:bookmarkStart w:id="47" w:name="z111"/>
            <w:bookmarkEnd w:id="46"/>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По истечении 15 (пятнадцати) календарных дней со дня размещения балансодержателем в </w:t>
            </w:r>
            <w:r w:rsidRPr="00CF034F">
              <w:rPr>
                <w:rFonts w:ascii="Times New Roman" w:eastAsia="Times New Roman" w:hAnsi="Times New Roman" w:cs="Times New Roman"/>
                <w:bCs/>
                <w:sz w:val="20"/>
                <w:szCs w:val="20"/>
              </w:rPr>
              <w:t>электронной</w:t>
            </w:r>
            <w:r w:rsidRPr="00EA7D39">
              <w:rPr>
                <w:rFonts w:ascii="Times New Roman" w:eastAsia="Times New Roman" w:hAnsi="Times New Roman" w:cs="Times New Roman"/>
                <w:sz w:val="20"/>
                <w:szCs w:val="20"/>
              </w:rPr>
              <w:t xml:space="preserve"> корзине сведений о государственном имуществе, аппарат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 в течение 10 (десяти)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местного самоуправления в республиканскую собственность.</w:t>
            </w:r>
            <w:bookmarkStart w:id="48" w:name="z112"/>
            <w:bookmarkEnd w:id="47"/>
          </w:p>
          <w:p w:rsidR="003834C0" w:rsidRPr="00EA7D39" w:rsidRDefault="003834C0" w:rsidP="003834C0">
            <w:pPr>
              <w:spacing w:line="240" w:lineRule="auto"/>
              <w:ind w:firstLine="312"/>
              <w:jc w:val="both"/>
              <w:rPr>
                <w:rFonts w:ascii="Times New Roman" w:hAnsi="Times New Roman" w:cs="Times New Roman"/>
                <w:b/>
                <w:sz w:val="20"/>
                <w:szCs w:val="20"/>
              </w:rPr>
            </w:pPr>
            <w:r w:rsidRPr="00EA7D39">
              <w:rPr>
                <w:rFonts w:ascii="Times New Roman" w:eastAsia="Times New Roman" w:hAnsi="Times New Roman" w:cs="Times New Roman"/>
                <w:b/>
                <w:sz w:val="20"/>
                <w:szCs w:val="20"/>
              </w:rPr>
              <w:t>При наличии нескольких заявок на принятие имущества приоритетом пользуется уполномоченный орган, соответствующий отрасли, подавший заявку первым, при условии соответствия критериям, установленным пунктом 6 настоящих Правил.</w:t>
            </w:r>
            <w:bookmarkEnd w:id="48"/>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lastRenderedPageBreak/>
              <w:t xml:space="preserve">12. Имущество коммунальных юридических лиц местного самоуправления передается в республиканскую собственность на основании решения аппарата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согласованного с уполномоченным органом по государственному имуществу.</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lang w:val="kk-KZ"/>
              </w:rPr>
              <w:t>С</w:t>
            </w:r>
            <w:proofErr w:type="spellStart"/>
            <w:r w:rsidRPr="00EA7D39">
              <w:rPr>
                <w:rFonts w:ascii="Times New Roman" w:eastAsia="Times New Roman" w:hAnsi="Times New Roman" w:cs="Times New Roman"/>
                <w:b/>
                <w:sz w:val="20"/>
                <w:szCs w:val="20"/>
              </w:rPr>
              <w:t>огласование</w:t>
            </w:r>
            <w:proofErr w:type="spellEnd"/>
            <w:r w:rsidRPr="00EA7D39">
              <w:rPr>
                <w:rFonts w:ascii="Times New Roman" w:eastAsia="Times New Roman" w:hAnsi="Times New Roman" w:cs="Times New Roman"/>
                <w:b/>
                <w:sz w:val="20"/>
                <w:szCs w:val="20"/>
              </w:rPr>
              <w:t xml:space="preserve"> уполномоченного органа по государственному имуществу о принятии имущества коммунального юридического лица местного самоуправления в республиканскую собственность,</w:t>
            </w:r>
            <w:r w:rsidRPr="00EA7D39">
              <w:rPr>
                <w:rFonts w:ascii="Times New Roman" w:eastAsia="Times New Roman" w:hAnsi="Times New Roman" w:cs="Times New Roman"/>
                <w:b/>
                <w:sz w:val="20"/>
                <w:szCs w:val="20"/>
                <w:lang w:val="kk-KZ"/>
              </w:rPr>
              <w:t xml:space="preserve"> </w:t>
            </w:r>
            <w:r w:rsidRPr="00EA7D39">
              <w:rPr>
                <w:rFonts w:ascii="Times New Roman" w:eastAsia="Times New Roman" w:hAnsi="Times New Roman" w:cs="Times New Roman"/>
                <w:b/>
                <w:sz w:val="20"/>
                <w:szCs w:val="20"/>
              </w:rPr>
              <w:t xml:space="preserve">аппарата </w:t>
            </w:r>
            <w:proofErr w:type="spellStart"/>
            <w:r w:rsidRPr="00EA7D39">
              <w:rPr>
                <w:rFonts w:ascii="Times New Roman" w:eastAsia="Times New Roman" w:hAnsi="Times New Roman" w:cs="Times New Roman"/>
                <w:b/>
                <w:sz w:val="20"/>
                <w:szCs w:val="20"/>
              </w:rPr>
              <w:t>акима</w:t>
            </w:r>
            <w:proofErr w:type="spellEnd"/>
            <w:r w:rsidRPr="00EA7D39">
              <w:rPr>
                <w:rFonts w:ascii="Times New Roman" w:eastAsia="Times New Roman" w:hAnsi="Times New Roman" w:cs="Times New Roman"/>
                <w:b/>
                <w:sz w:val="20"/>
                <w:szCs w:val="20"/>
              </w:rPr>
              <w:t xml:space="preserve"> города районного значения, села, поселка, сельского округа на передачу имущества в республиканскую собственность формируются в Сервисе и подписываются с использованием ЭЦП. </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Балансодержатель на основании данных отчета </w:t>
            </w:r>
            <w:r w:rsidRPr="00EA7D39">
              <w:rPr>
                <w:rFonts w:ascii="Times New Roman" w:eastAsia="Times New Roman" w:hAnsi="Times New Roman" w:cs="Times New Roman"/>
                <w:color w:val="000000"/>
                <w:sz w:val="20"/>
                <w:szCs w:val="20"/>
              </w:rPr>
              <w:t xml:space="preserve">по инвентаризации размещает в </w:t>
            </w:r>
            <w:r w:rsidR="00697352" w:rsidRPr="00EA7D39">
              <w:rPr>
                <w:rFonts w:ascii="Times New Roman" w:eastAsia="Times New Roman" w:hAnsi="Times New Roman" w:cs="Times New Roman"/>
                <w:b/>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сведения о государственном имуществе, содержащие:</w:t>
            </w:r>
          </w:p>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1) наименование имущества, краткую характеристику, месторасположение, первоначальную и балансовую стоимость, инвентарный номер;</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sz w:val="20"/>
                <w:szCs w:val="20"/>
              </w:rPr>
              <w:t xml:space="preserve">2) согласование аппарата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 на передачу имущества в республиканскую собственность </w:t>
            </w:r>
            <w:r w:rsidRPr="00EA7D39">
              <w:rPr>
                <w:rFonts w:ascii="Times New Roman" w:eastAsia="Times New Roman" w:hAnsi="Times New Roman" w:cs="Times New Roman"/>
                <w:b/>
                <w:sz w:val="20"/>
                <w:szCs w:val="20"/>
              </w:rPr>
              <w:t>сформированное в Сервисе и подписанное с использованием ЭЦП</w:t>
            </w:r>
            <w:r w:rsidRPr="00EA7D39">
              <w:rPr>
                <w:rFonts w:ascii="Times New Roman" w:eastAsia="Times New Roman" w:hAnsi="Times New Roman" w:cs="Times New Roman"/>
                <w:sz w:val="20"/>
                <w:szCs w:val="20"/>
              </w:rPr>
              <w:t>;</w:t>
            </w:r>
          </w:p>
          <w:p w:rsidR="003834C0" w:rsidRPr="00AF59C6"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3) </w:t>
            </w:r>
            <w:proofErr w:type="spellStart"/>
            <w:r w:rsidR="00697352" w:rsidRPr="00AF59C6">
              <w:rPr>
                <w:rFonts w:ascii="Times New Roman" w:eastAsia="Times New Roman" w:hAnsi="Times New Roman" w:cs="Times New Roman"/>
                <w:bCs/>
                <w:color w:val="000000"/>
                <w:sz w:val="20"/>
                <w:szCs w:val="20"/>
              </w:rPr>
              <w:t>электронн</w:t>
            </w:r>
            <w:proofErr w:type="spellEnd"/>
            <w:r w:rsidR="00697352" w:rsidRPr="00AF59C6">
              <w:rPr>
                <w:rFonts w:ascii="Times New Roman" w:eastAsia="Times New Roman" w:hAnsi="Times New Roman" w:cs="Times New Roman"/>
                <w:bCs/>
                <w:color w:val="000000"/>
                <w:sz w:val="20"/>
                <w:szCs w:val="20"/>
                <w:lang w:val="kk-KZ"/>
              </w:rPr>
              <w:t>ые</w:t>
            </w:r>
            <w:r w:rsidR="009E2FB9"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sz w:val="20"/>
                <w:szCs w:val="20"/>
              </w:rPr>
              <w:t>(сканированные</w:t>
            </w:r>
            <w:r w:rsidRPr="00EA7D39">
              <w:rPr>
                <w:rFonts w:ascii="Times New Roman" w:eastAsia="Times New Roman" w:hAnsi="Times New Roman" w:cs="Times New Roman"/>
                <w:color w:val="000000"/>
                <w:sz w:val="20"/>
                <w:szCs w:val="20"/>
              </w:rPr>
              <w:t xml:space="preserve">) копии правоустанавливающих документов, кадастрового паспорта, акта на право землепользования, справку о </w:t>
            </w:r>
            <w:r w:rsidRPr="00EA7D39">
              <w:rPr>
                <w:rFonts w:ascii="Times New Roman" w:eastAsia="Times New Roman" w:hAnsi="Times New Roman" w:cs="Times New Roman"/>
                <w:color w:val="000000"/>
                <w:sz w:val="20"/>
                <w:szCs w:val="20"/>
              </w:rPr>
              <w:lastRenderedPageBreak/>
              <w:t xml:space="preserve">зарегистрированных правах (обременениях) на недвижимое имущество и его технических характеристиках со сроком выдачи не более 10 (десяти) календарных дней (при размещении в </w:t>
            </w:r>
            <w:r w:rsidR="00697352" w:rsidRPr="00AF59C6">
              <w:rPr>
                <w:rFonts w:ascii="Times New Roman" w:eastAsia="Times New Roman" w:hAnsi="Times New Roman" w:cs="Times New Roman"/>
                <w:bCs/>
                <w:color w:val="000000"/>
                <w:sz w:val="20"/>
                <w:szCs w:val="20"/>
              </w:rPr>
              <w:t>электронной</w:t>
            </w:r>
            <w:r w:rsidRPr="00AF59C6">
              <w:rPr>
                <w:rFonts w:ascii="Times New Roman" w:eastAsia="Times New Roman" w:hAnsi="Times New Roman" w:cs="Times New Roman"/>
                <w:color w:val="000000"/>
                <w:sz w:val="20"/>
                <w:szCs w:val="20"/>
              </w:rPr>
              <w:t xml:space="preserve"> корзине сведений о недвижимом имуществе);</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AF59C6">
              <w:rPr>
                <w:rFonts w:ascii="Times New Roman" w:eastAsia="Times New Roman" w:hAnsi="Times New Roman" w:cs="Times New Roman"/>
                <w:color w:val="000000"/>
                <w:sz w:val="20"/>
                <w:szCs w:val="20"/>
              </w:rPr>
              <w:t xml:space="preserve">4) </w:t>
            </w:r>
            <w:proofErr w:type="spellStart"/>
            <w:r w:rsidR="00697352" w:rsidRPr="00AF59C6">
              <w:rPr>
                <w:rFonts w:ascii="Times New Roman" w:eastAsia="Times New Roman" w:hAnsi="Times New Roman" w:cs="Times New Roman"/>
                <w:bCs/>
                <w:color w:val="000000"/>
                <w:sz w:val="20"/>
                <w:szCs w:val="20"/>
              </w:rPr>
              <w:t>электронн</w:t>
            </w:r>
            <w:proofErr w:type="spellEnd"/>
            <w:r w:rsidR="00697352" w:rsidRPr="00AF59C6">
              <w:rPr>
                <w:rFonts w:ascii="Times New Roman" w:eastAsia="Times New Roman" w:hAnsi="Times New Roman" w:cs="Times New Roman"/>
                <w:bCs/>
                <w:color w:val="000000"/>
                <w:sz w:val="20"/>
                <w:szCs w:val="20"/>
                <w:lang w:val="kk-KZ"/>
              </w:rPr>
              <w:t>ые</w:t>
            </w:r>
            <w:r w:rsidRPr="00AF59C6">
              <w:rPr>
                <w:rFonts w:ascii="Times New Roman" w:eastAsia="Times New Roman" w:hAnsi="Times New Roman" w:cs="Times New Roman"/>
                <w:color w:val="000000"/>
                <w:sz w:val="20"/>
                <w:szCs w:val="20"/>
              </w:rPr>
              <w:t xml:space="preserve"> (сканированные) копии свидетельства о регистрации транспортного средства, технического паспорта (при размещении в </w:t>
            </w:r>
            <w:r w:rsidR="00697352" w:rsidRPr="00AF59C6">
              <w:rPr>
                <w:rFonts w:ascii="Times New Roman" w:eastAsia="Times New Roman" w:hAnsi="Times New Roman" w:cs="Times New Roman"/>
                <w:bCs/>
                <w:color w:val="000000"/>
                <w:sz w:val="20"/>
                <w:szCs w:val="20"/>
              </w:rPr>
              <w:t>электронной</w:t>
            </w:r>
            <w:r w:rsidRPr="00EA7D39">
              <w:rPr>
                <w:rFonts w:ascii="Times New Roman" w:eastAsia="Times New Roman" w:hAnsi="Times New Roman" w:cs="Times New Roman"/>
                <w:color w:val="000000"/>
                <w:sz w:val="20"/>
                <w:szCs w:val="20"/>
              </w:rPr>
              <w:t xml:space="preserve"> корзине сведений о транспортных средствах, специальной технике);</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5) наименование республиканского юридического лица, за которым предполагается закрепление имущества, путем выбора в Сервисе его бизнес-идентификационного номера. Определение конкретного республиканского юридического лица для передачи данного имущества не является обязательным для исполнения уполномоченным органом по государственному имуществу или местными исполнительными органами;</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6) фотографии, обеспечивающие представление о техническом состоянии имущества, передаваемого в коммунальную собственность (для недвижимого имущества), в количестве не менее 5 (пяти) штук </w:t>
            </w:r>
            <w:r w:rsidRPr="00EA7D39">
              <w:rPr>
                <w:rFonts w:ascii="Times New Roman" w:eastAsia="Times New Roman" w:hAnsi="Times New Roman" w:cs="Times New Roman"/>
                <w:b/>
                <w:sz w:val="20"/>
                <w:szCs w:val="20"/>
              </w:rPr>
              <w:t>(при наличии)</w:t>
            </w:r>
            <w:r w:rsidRPr="00EA7D39">
              <w:rPr>
                <w:rFonts w:ascii="Times New Roman" w:eastAsia="Times New Roman" w:hAnsi="Times New Roman" w:cs="Times New Roman"/>
                <w:sz w:val="20"/>
                <w:szCs w:val="20"/>
              </w:rPr>
              <w:t>.</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 xml:space="preserve">Уполномоченные органы соответствующей отрасли в течение 15 (пятнадцати) календарных дней со дня размещения балансодержателем сведений </w:t>
            </w:r>
            <w:r w:rsidRPr="00EA7D39">
              <w:rPr>
                <w:rFonts w:ascii="Times New Roman" w:eastAsia="Times New Roman" w:hAnsi="Times New Roman" w:cs="Times New Roman"/>
                <w:b/>
                <w:sz w:val="20"/>
                <w:szCs w:val="20"/>
              </w:rPr>
              <w:t xml:space="preserve">о </w:t>
            </w:r>
            <w:r w:rsidRPr="00EA7D39">
              <w:rPr>
                <w:rFonts w:ascii="Times New Roman" w:eastAsia="Times New Roman" w:hAnsi="Times New Roman" w:cs="Times New Roman"/>
                <w:color w:val="000000"/>
                <w:sz w:val="20"/>
                <w:szCs w:val="20"/>
              </w:rPr>
              <w:t xml:space="preserve">государственном имуществе в </w:t>
            </w:r>
            <w:r w:rsidR="00697352" w:rsidRPr="00AF59C6">
              <w:rPr>
                <w:rFonts w:ascii="Times New Roman" w:eastAsia="Times New Roman" w:hAnsi="Times New Roman" w:cs="Times New Roman"/>
                <w:bCs/>
                <w:color w:val="000000"/>
                <w:sz w:val="20"/>
                <w:szCs w:val="20"/>
              </w:rPr>
              <w:t>электронной</w:t>
            </w:r>
            <w:r w:rsidRPr="00AF59C6">
              <w:rPr>
                <w:rFonts w:ascii="Times New Roman" w:eastAsia="Times New Roman" w:hAnsi="Times New Roman" w:cs="Times New Roman"/>
                <w:color w:val="000000"/>
                <w:sz w:val="20"/>
                <w:szCs w:val="20"/>
              </w:rPr>
              <w:t xml:space="preserve"> корзине, подают в Сервисе заявку на принятие</w:t>
            </w:r>
            <w:r w:rsidRPr="00EA7D39">
              <w:rPr>
                <w:rFonts w:ascii="Times New Roman" w:eastAsia="Times New Roman" w:hAnsi="Times New Roman" w:cs="Times New Roman"/>
                <w:color w:val="000000"/>
                <w:sz w:val="20"/>
                <w:szCs w:val="20"/>
              </w:rPr>
              <w:t xml:space="preserve"> имущества, подписанную с использованием ЭЦП.</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color w:val="000000"/>
                <w:sz w:val="20"/>
                <w:szCs w:val="20"/>
              </w:rPr>
              <w:t>Уполномоченные органы соответствующей отрасли подают не более одной заявки на принятие имущества.</w:t>
            </w:r>
          </w:p>
          <w:p w:rsidR="003834C0" w:rsidRPr="00EA7D39" w:rsidRDefault="003834C0" w:rsidP="003834C0">
            <w:pPr>
              <w:spacing w:line="240" w:lineRule="auto"/>
              <w:ind w:firstLine="312"/>
              <w:jc w:val="both"/>
              <w:rPr>
                <w:rFonts w:ascii="Times New Roman" w:hAnsi="Times New Roman" w:cs="Times New Roman"/>
                <w:bCs/>
                <w:sz w:val="20"/>
                <w:szCs w:val="20"/>
              </w:rPr>
            </w:pPr>
            <w:r w:rsidRPr="00EA7D39">
              <w:rPr>
                <w:rFonts w:ascii="Times New Roman" w:eastAsia="Times New Roman" w:hAnsi="Times New Roman" w:cs="Times New Roman"/>
                <w:color w:val="000000"/>
                <w:sz w:val="20"/>
                <w:szCs w:val="20"/>
              </w:rPr>
              <w:t xml:space="preserve">В заявке на принятие имущества уполномоченного органа соответствующей отрасли указывается республиканское юридическое лицо, за которым предполагается закрепление имущества, с учетом критериев, установленных пунктом 6 настоящих Правил, </w:t>
            </w:r>
            <w:r w:rsidRPr="00EA7D39">
              <w:rPr>
                <w:rFonts w:ascii="Times New Roman" w:eastAsia="Times New Roman" w:hAnsi="Times New Roman" w:cs="Times New Roman"/>
                <w:sz w:val="20"/>
                <w:szCs w:val="20"/>
              </w:rPr>
              <w:t>и</w:t>
            </w:r>
            <w:r w:rsidRPr="00EA7D39">
              <w:rPr>
                <w:rFonts w:ascii="Times New Roman" w:eastAsia="Times New Roman" w:hAnsi="Times New Roman" w:cs="Times New Roman"/>
                <w:color w:val="000000"/>
                <w:sz w:val="20"/>
                <w:szCs w:val="20"/>
              </w:rPr>
              <w:t xml:space="preserve"> </w:t>
            </w:r>
            <w:r w:rsidRPr="00EA7D39">
              <w:rPr>
                <w:rFonts w:ascii="Times New Roman" w:hAnsi="Times New Roman" w:cs="Times New Roman"/>
                <w:b/>
                <w:bCs/>
                <w:sz w:val="20"/>
                <w:szCs w:val="20"/>
              </w:rPr>
              <w:t xml:space="preserve">прикрепляется </w:t>
            </w:r>
            <w:r w:rsidRPr="00EA7D39">
              <w:rPr>
                <w:rFonts w:ascii="Times New Roman" w:eastAsia="Times New Roman" w:hAnsi="Times New Roman" w:cs="Times New Roman"/>
                <w:b/>
                <w:sz w:val="20"/>
                <w:szCs w:val="20"/>
              </w:rPr>
              <w:t>согласование уполномоченного органа по управлению государственным имуществом</w:t>
            </w:r>
            <w:r w:rsidRPr="00EA7D39">
              <w:rPr>
                <w:rFonts w:ascii="Times New Roman" w:hAnsi="Times New Roman" w:cs="Times New Roman"/>
                <w:b/>
                <w:bCs/>
                <w:sz w:val="20"/>
                <w:szCs w:val="20"/>
              </w:rPr>
              <w:t>, сформированное в Сервисе и подписанное с использованием ЭЦП</w:t>
            </w:r>
            <w:r w:rsidRPr="00EA7D39">
              <w:rPr>
                <w:rFonts w:ascii="Times New Roman" w:hAnsi="Times New Roman" w:cs="Times New Roman"/>
                <w:b/>
                <w:bCs/>
                <w:sz w:val="20"/>
                <w:szCs w:val="20"/>
                <w:lang w:val="kk-KZ"/>
              </w:rPr>
              <w:t xml:space="preserve">, </w:t>
            </w:r>
            <w:r w:rsidRPr="00EA7D39">
              <w:rPr>
                <w:rFonts w:ascii="Times New Roman" w:eastAsia="Times New Roman" w:hAnsi="Times New Roman" w:cs="Times New Roman"/>
                <w:b/>
                <w:bCs/>
                <w:sz w:val="20"/>
                <w:szCs w:val="20"/>
              </w:rPr>
              <w:t>или</w:t>
            </w:r>
            <w:r w:rsidRPr="00EA7D39">
              <w:rPr>
                <w:rFonts w:ascii="Times New Roman" w:eastAsia="Times New Roman" w:hAnsi="Times New Roman" w:cs="Times New Roman"/>
                <w:sz w:val="20"/>
                <w:szCs w:val="20"/>
              </w:rPr>
              <w:t xml:space="preserve"> </w:t>
            </w:r>
            <w:r w:rsidR="00697352">
              <w:rPr>
                <w:rFonts w:ascii="Times New Roman" w:eastAsia="Times New Roman" w:hAnsi="Times New Roman" w:cs="Times New Roman"/>
                <w:b/>
                <w:bCs/>
                <w:sz w:val="20"/>
                <w:szCs w:val="20"/>
                <w:lang w:val="kk-KZ"/>
              </w:rPr>
              <w:t>электронная</w:t>
            </w:r>
            <w:r w:rsidRPr="00EA7D39">
              <w:rPr>
                <w:rFonts w:ascii="Times New Roman" w:eastAsia="Times New Roman" w:hAnsi="Times New Roman" w:cs="Times New Roman"/>
                <w:sz w:val="20"/>
                <w:szCs w:val="20"/>
              </w:rPr>
              <w:t xml:space="preserve"> (сканированная) </w:t>
            </w:r>
            <w:r w:rsidRPr="00EA7D39">
              <w:rPr>
                <w:rFonts w:ascii="Times New Roman" w:eastAsia="Times New Roman" w:hAnsi="Times New Roman" w:cs="Times New Roman"/>
                <w:sz w:val="20"/>
                <w:szCs w:val="20"/>
              </w:rPr>
              <w:lastRenderedPageBreak/>
              <w:t>копия согласования Национального банка Республики Казахстан</w:t>
            </w:r>
            <w:r w:rsidRPr="00EA7D39">
              <w:rPr>
                <w:rFonts w:ascii="Times New Roman" w:hAnsi="Times New Roman" w:cs="Times New Roman"/>
                <w:bCs/>
                <w:sz w:val="20"/>
                <w:szCs w:val="20"/>
              </w:rPr>
              <w:t>.</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hAnsi="Times New Roman" w:cs="Times New Roman"/>
                <w:b/>
                <w:bCs/>
                <w:sz w:val="20"/>
                <w:szCs w:val="20"/>
              </w:rPr>
              <w:t xml:space="preserve">Электронное уведомление о поступлении заявки </w:t>
            </w:r>
            <w:r w:rsidRPr="00EA7D39">
              <w:rPr>
                <w:rFonts w:ascii="Times New Roman" w:eastAsia="Times New Roman" w:hAnsi="Times New Roman" w:cs="Times New Roman"/>
                <w:b/>
                <w:sz w:val="20"/>
                <w:szCs w:val="20"/>
              </w:rPr>
              <w:t xml:space="preserve">уполномоченного органа соответствующей отрасли </w:t>
            </w:r>
            <w:r w:rsidRPr="00EA7D39">
              <w:rPr>
                <w:rFonts w:ascii="Times New Roman" w:hAnsi="Times New Roman" w:cs="Times New Roman"/>
                <w:b/>
                <w:bCs/>
                <w:sz w:val="20"/>
                <w:szCs w:val="20"/>
              </w:rPr>
              <w:t xml:space="preserve">направляется посредством Сервиса на электронную почту </w:t>
            </w:r>
            <w:r w:rsidRPr="00EA7D39">
              <w:rPr>
                <w:rFonts w:ascii="Times New Roman" w:eastAsia="Times New Roman" w:hAnsi="Times New Roman" w:cs="Times New Roman"/>
                <w:b/>
                <w:sz w:val="20"/>
                <w:szCs w:val="20"/>
              </w:rPr>
              <w:t xml:space="preserve">аппарата </w:t>
            </w:r>
            <w:proofErr w:type="spellStart"/>
            <w:r w:rsidRPr="00EA7D39">
              <w:rPr>
                <w:rFonts w:ascii="Times New Roman" w:eastAsia="Times New Roman" w:hAnsi="Times New Roman" w:cs="Times New Roman"/>
                <w:b/>
                <w:sz w:val="20"/>
                <w:szCs w:val="20"/>
              </w:rPr>
              <w:t>акима</w:t>
            </w:r>
            <w:proofErr w:type="spellEnd"/>
            <w:r w:rsidRPr="00EA7D39">
              <w:rPr>
                <w:rFonts w:ascii="Times New Roman" w:eastAsia="Times New Roman" w:hAnsi="Times New Roman" w:cs="Times New Roman"/>
                <w:b/>
                <w:sz w:val="20"/>
                <w:szCs w:val="20"/>
              </w:rPr>
              <w:t xml:space="preserve"> города районного значения, села, поселка, сельского округа.</w:t>
            </w:r>
          </w:p>
          <w:p w:rsidR="003834C0" w:rsidRDefault="003834C0" w:rsidP="003834C0">
            <w:pPr>
              <w:spacing w:line="240" w:lineRule="auto"/>
              <w:ind w:firstLine="176"/>
              <w:jc w:val="both"/>
              <w:rPr>
                <w:rFonts w:ascii="Times New Roman" w:eastAsia="Times New Roman" w:hAnsi="Times New Roman" w:cs="Times New Roman"/>
                <w:color w:val="000000"/>
                <w:sz w:val="20"/>
                <w:szCs w:val="20"/>
              </w:rPr>
            </w:pPr>
            <w:bookmarkStart w:id="49" w:name="_Hlk223074736"/>
            <w:r w:rsidRPr="00EA7D39">
              <w:rPr>
                <w:rFonts w:ascii="Times New Roman" w:eastAsia="Times New Roman" w:hAnsi="Times New Roman" w:cs="Times New Roman"/>
                <w:color w:val="000000"/>
                <w:sz w:val="20"/>
                <w:szCs w:val="20"/>
              </w:rPr>
              <w:t xml:space="preserve">По истечении 15 (пятнадцати) календарных дней со дня размещения балансодержателем </w:t>
            </w:r>
            <w:r w:rsidRPr="00CF034F">
              <w:rPr>
                <w:rFonts w:ascii="Times New Roman" w:eastAsia="Times New Roman" w:hAnsi="Times New Roman" w:cs="Times New Roman"/>
                <w:color w:val="000000"/>
                <w:sz w:val="20"/>
                <w:szCs w:val="20"/>
              </w:rPr>
              <w:t xml:space="preserve">в </w:t>
            </w:r>
            <w:r w:rsidR="00697352" w:rsidRPr="00CF034F">
              <w:rPr>
                <w:rFonts w:ascii="Times New Roman" w:eastAsia="Times New Roman" w:hAnsi="Times New Roman" w:cs="Times New Roman"/>
                <w:bCs/>
                <w:sz w:val="20"/>
                <w:szCs w:val="20"/>
              </w:rPr>
              <w:t>электронной</w:t>
            </w:r>
            <w:r w:rsidRPr="00CF034F">
              <w:rPr>
                <w:rFonts w:ascii="Times New Roman" w:eastAsia="Times New Roman" w:hAnsi="Times New Roman" w:cs="Times New Roman"/>
                <w:color w:val="000000"/>
                <w:sz w:val="20"/>
                <w:szCs w:val="20"/>
              </w:rPr>
              <w:t xml:space="preserve"> корзине сведений о государственном имуществе, аппарат</w:t>
            </w:r>
            <w:r w:rsidRPr="00EA7D39">
              <w:rPr>
                <w:rFonts w:ascii="Times New Roman" w:eastAsia="Times New Roman" w:hAnsi="Times New Roman" w:cs="Times New Roman"/>
                <w:color w:val="000000"/>
                <w:sz w:val="20"/>
                <w:szCs w:val="20"/>
              </w:rPr>
              <w:t xml:space="preserve">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 в течение 10 (десяти) рабочих дней рассматривает заявки на принятие имущества и прикрепленные к ним документы и принимает решение о передаче имущества коммунальных юридических лиц местного самоуправления в республиканскую собственность.</w:t>
            </w:r>
            <w:bookmarkEnd w:id="49"/>
          </w:p>
          <w:p w:rsidR="00697352" w:rsidRPr="00EA7D39" w:rsidRDefault="00697352" w:rsidP="003834C0">
            <w:pPr>
              <w:spacing w:line="240" w:lineRule="auto"/>
              <w:ind w:firstLine="176"/>
              <w:jc w:val="both"/>
              <w:rPr>
                <w:rFonts w:ascii="Times New Roman" w:hAnsi="Times New Roman" w:cs="Times New Roman"/>
                <w:sz w:val="20"/>
                <w:szCs w:val="20"/>
              </w:rPr>
            </w:pPr>
            <w:r w:rsidRPr="00EA7D39">
              <w:rPr>
                <w:rFonts w:ascii="Times New Roman" w:eastAsia="Times New Roman" w:hAnsi="Times New Roman" w:cs="Times New Roman"/>
                <w:b/>
                <w:sz w:val="20"/>
                <w:szCs w:val="20"/>
              </w:rPr>
              <w:t>При наличии нескольких заявок на принятие имущества приоритетом пользуется уполномоченный орган, соответствующий отрасли, подавший заявку первым, при условии соответствия критериям, установленным пунктом 6 настоящих Правил.</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rPr>
            </w:pPr>
            <w:r w:rsidRPr="00EA7D39">
              <w:rPr>
                <w:rFonts w:ascii="Times New Roman" w:hAnsi="Times New Roman" w:cs="Times New Roman"/>
                <w:sz w:val="20"/>
                <w:szCs w:val="20"/>
              </w:rPr>
              <w:lastRenderedPageBreak/>
              <w:t xml:space="preserve">В целях автоматизации процессов, в том числе согласования уполномоченным органом по государственному имуществу, </w:t>
            </w:r>
            <w:r w:rsidRPr="00EA7D39">
              <w:rPr>
                <w:rFonts w:ascii="Times New Roman" w:hAnsi="Times New Roman" w:cs="Times New Roman"/>
                <w:sz w:val="20"/>
                <w:szCs w:val="20"/>
                <w:lang w:val="kk-KZ"/>
              </w:rPr>
              <w:t>аппаратом акима города районного значения, села, поселка, сельского округа</w:t>
            </w:r>
            <w:r w:rsidRPr="00EA7D39">
              <w:rPr>
                <w:rFonts w:ascii="Times New Roman" w:hAnsi="Times New Roman" w:cs="Times New Roman"/>
                <w:sz w:val="20"/>
                <w:szCs w:val="20"/>
              </w:rPr>
              <w:t xml:space="preserve"> передачи имущества, исключения прикрепления их сканированных копий, а также направления в </w:t>
            </w:r>
            <w:r w:rsidRPr="00EA7D39">
              <w:rPr>
                <w:rFonts w:ascii="Times New Roman" w:hAnsi="Times New Roman" w:cs="Times New Roman"/>
                <w:sz w:val="20"/>
                <w:szCs w:val="20"/>
                <w:lang w:val="kk-KZ"/>
              </w:rPr>
              <w:t>аппарат акима города районного значения, села, поселка, сельского округа</w:t>
            </w:r>
            <w:r w:rsidRPr="00EA7D39">
              <w:rPr>
                <w:rFonts w:ascii="Times New Roman" w:hAnsi="Times New Roman" w:cs="Times New Roman"/>
                <w:sz w:val="20"/>
                <w:szCs w:val="20"/>
              </w:rPr>
              <w:t xml:space="preserve"> уведомлений о поступивших заявках.</w:t>
            </w: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p w:rsidR="003834C0" w:rsidRPr="00EA7D39" w:rsidRDefault="003834C0" w:rsidP="003834C0">
            <w:pPr>
              <w:spacing w:line="240" w:lineRule="auto"/>
              <w:ind w:firstLine="176"/>
              <w:jc w:val="both"/>
              <w:rPr>
                <w:rFonts w:ascii="Times New Roman" w:hAnsi="Times New Roman" w:cs="Times New Roman"/>
                <w:sz w:val="20"/>
                <w:szCs w:val="20"/>
              </w:rPr>
            </w:pP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13</w:t>
            </w:r>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sz w:val="20"/>
                <w:szCs w:val="20"/>
              </w:rPr>
              <w:t xml:space="preserve">13. В течение 30 (тридцати) календарных дней после принятия решения о передаче государственного имущества из одного вида государственной собственности в другой в Сервисе с использованием ЭЦП уполномоченными должностными лицами передающей и принимающей сторон подписывается акт приема-передачи имущества (передаточный акт)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 и областного уполномоченного органа или аппарата </w:t>
            </w:r>
            <w:proofErr w:type="spellStart"/>
            <w:r w:rsidRPr="00EA7D39">
              <w:rPr>
                <w:rFonts w:ascii="Times New Roman" w:eastAsia="Times New Roman" w:hAnsi="Times New Roman" w:cs="Times New Roman"/>
                <w:sz w:val="20"/>
                <w:szCs w:val="20"/>
              </w:rPr>
              <w:t>акима</w:t>
            </w:r>
            <w:proofErr w:type="spellEnd"/>
            <w:r w:rsidRPr="00EA7D39">
              <w:rPr>
                <w:rFonts w:ascii="Times New Roman" w:eastAsia="Times New Roman" w:hAnsi="Times New Roman" w:cs="Times New Roman"/>
                <w:sz w:val="20"/>
                <w:szCs w:val="20"/>
              </w:rPr>
              <w:t xml:space="preserve"> города районного значения, села, поселка, сельского округа.</w:t>
            </w:r>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color w:val="000000"/>
                <w:sz w:val="20"/>
                <w:szCs w:val="20"/>
              </w:rPr>
            </w:pPr>
            <w:r w:rsidRPr="00EA7D39">
              <w:rPr>
                <w:rFonts w:ascii="Times New Roman" w:eastAsia="Times New Roman" w:hAnsi="Times New Roman" w:cs="Times New Roman"/>
                <w:color w:val="000000"/>
                <w:sz w:val="20"/>
                <w:szCs w:val="20"/>
              </w:rPr>
              <w:t xml:space="preserve">13. В течение 30 (тридцати) календарных дней после принятия решения о передаче государственного имущества из одного вида государственной собственности в другой в Сервисе с использованием ЭЦП уполномоченными должностными лицами передающей и принимающей сторон подписывается акт приема-передачи имущества (передаточный акт) и утверждается уполномоченными должностными лицами уполномоченного органа по управлению государственным имуществом или Национального Банка Республики Казахстан, и областного уполномоченного органа или аппарата </w:t>
            </w:r>
            <w:proofErr w:type="spellStart"/>
            <w:r w:rsidRPr="00EA7D39">
              <w:rPr>
                <w:rFonts w:ascii="Times New Roman" w:eastAsia="Times New Roman" w:hAnsi="Times New Roman" w:cs="Times New Roman"/>
                <w:color w:val="000000"/>
                <w:sz w:val="20"/>
                <w:szCs w:val="20"/>
              </w:rPr>
              <w:t>акима</w:t>
            </w:r>
            <w:proofErr w:type="spellEnd"/>
            <w:r w:rsidRPr="00EA7D39">
              <w:rPr>
                <w:rFonts w:ascii="Times New Roman" w:eastAsia="Times New Roman" w:hAnsi="Times New Roman" w:cs="Times New Roman"/>
                <w:color w:val="000000"/>
                <w:sz w:val="20"/>
                <w:szCs w:val="20"/>
              </w:rPr>
              <w:t xml:space="preserve"> города районного значения, села, поселка, сельского округа.</w:t>
            </w:r>
          </w:p>
          <w:p w:rsidR="003834C0" w:rsidRPr="00EA7D39" w:rsidRDefault="003834C0" w:rsidP="003834C0">
            <w:pPr>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Государственная регистрация (перерегистрация) имущественных прав на имущество осуществляется посредством интеграционного взаимодействия Сервиса с </w:t>
            </w:r>
            <w:r w:rsidR="00032828" w:rsidRPr="00EA7D39">
              <w:rPr>
                <w:rFonts w:ascii="Times New Roman" w:eastAsia="Times New Roman" w:hAnsi="Times New Roman" w:cs="Times New Roman"/>
                <w:b/>
                <w:sz w:val="20"/>
                <w:szCs w:val="20"/>
              </w:rPr>
              <w:t>цифровыми</w:t>
            </w:r>
            <w:r w:rsidRPr="00EA7D39">
              <w:rPr>
                <w:rFonts w:ascii="Times New Roman" w:eastAsia="Times New Roman" w:hAnsi="Times New Roman" w:cs="Times New Roman"/>
                <w:b/>
                <w:sz w:val="20"/>
                <w:szCs w:val="20"/>
              </w:rPr>
              <w:t xml:space="preserve"> системами и государственными </w:t>
            </w:r>
            <w:r w:rsidRPr="00EA7D39">
              <w:rPr>
                <w:rFonts w:ascii="Times New Roman" w:eastAsia="Times New Roman" w:hAnsi="Times New Roman" w:cs="Times New Roman"/>
                <w:b/>
                <w:sz w:val="20"/>
                <w:szCs w:val="20"/>
              </w:rPr>
              <w:lastRenderedPageBreak/>
              <w:t>базами данных уполномоченных государственных органов в сфере государственной регистрации недвижимого имущества, государственной регистрации транспортных средств, государственной регистрации сельскохозяйственной техники, в частности:</w:t>
            </w:r>
          </w:p>
          <w:p w:rsidR="003834C0" w:rsidRPr="00EA7D39" w:rsidRDefault="003834C0" w:rsidP="003834C0">
            <w:pPr>
              <w:tabs>
                <w:tab w:val="left" w:pos="607"/>
              </w:tabs>
              <w:spacing w:line="240" w:lineRule="auto"/>
              <w:ind w:firstLine="312"/>
              <w:jc w:val="both"/>
              <w:rPr>
                <w:rFonts w:ascii="Times New Roman" w:eastAsia="Times New Roman" w:hAnsi="Times New Roman" w:cs="Times New Roman"/>
                <w:b/>
                <w:sz w:val="20"/>
                <w:szCs w:val="20"/>
              </w:rPr>
            </w:pPr>
            <w:r w:rsidRPr="00EA7D39">
              <w:rPr>
                <w:rFonts w:ascii="Times New Roman" w:eastAsia="Times New Roman" w:hAnsi="Times New Roman" w:cs="Times New Roman"/>
                <w:b/>
                <w:sz w:val="20"/>
                <w:szCs w:val="20"/>
              </w:rPr>
              <w:t xml:space="preserve">1) </w:t>
            </w:r>
            <w:proofErr w:type="spellStart"/>
            <w:r w:rsidR="00F47323" w:rsidRPr="00F47323">
              <w:rPr>
                <w:rFonts w:ascii="Times New Roman" w:eastAsia="Times New Roman" w:hAnsi="Times New Roman" w:cs="Times New Roman"/>
                <w:b/>
                <w:sz w:val="20"/>
                <w:szCs w:val="20"/>
              </w:rPr>
              <w:t>цифровизационной</w:t>
            </w:r>
            <w:proofErr w:type="spellEnd"/>
            <w:r w:rsidR="00F47323" w:rsidRPr="00F47323">
              <w:rPr>
                <w:rFonts w:ascii="Times New Roman" w:eastAsia="Times New Roman" w:hAnsi="Times New Roman" w:cs="Times New Roman"/>
                <w:b/>
                <w:sz w:val="20"/>
                <w:szCs w:val="20"/>
              </w:rPr>
              <w:t xml:space="preserve"> </w:t>
            </w:r>
            <w:r w:rsidRPr="00EA7D39">
              <w:rPr>
                <w:rFonts w:ascii="Times New Roman" w:eastAsia="Times New Roman" w:hAnsi="Times New Roman" w:cs="Times New Roman"/>
                <w:b/>
                <w:sz w:val="20"/>
                <w:szCs w:val="20"/>
              </w:rPr>
              <w:t>системой «Единый государственный кадастр недвижимости» – в отношении передаваемых объектов недвижимости и земельных участков;</w:t>
            </w:r>
          </w:p>
          <w:p w:rsidR="003834C0" w:rsidRPr="00EA7D39" w:rsidRDefault="003834C0" w:rsidP="003834C0">
            <w:pPr>
              <w:tabs>
                <w:tab w:val="left" w:pos="607"/>
              </w:tabs>
              <w:spacing w:line="240" w:lineRule="auto"/>
              <w:ind w:firstLine="312"/>
              <w:jc w:val="both"/>
              <w:rPr>
                <w:rFonts w:ascii="Times New Roman" w:eastAsia="Times New Roman" w:hAnsi="Times New Roman" w:cs="Times New Roman"/>
                <w:b/>
                <w:sz w:val="20"/>
                <w:szCs w:val="20"/>
              </w:rPr>
            </w:pPr>
            <w:r w:rsidRPr="00F47323">
              <w:rPr>
                <w:rFonts w:ascii="Times New Roman" w:eastAsia="Times New Roman" w:hAnsi="Times New Roman" w:cs="Times New Roman"/>
                <w:b/>
                <w:sz w:val="20"/>
                <w:szCs w:val="20"/>
              </w:rPr>
              <w:t xml:space="preserve">2) базой данных </w:t>
            </w:r>
            <w:r w:rsidR="00F06779" w:rsidRPr="00F47323">
              <w:rPr>
                <w:rFonts w:ascii="Times New Roman" w:eastAsia="Times New Roman" w:hAnsi="Times New Roman" w:cs="Times New Roman"/>
                <w:b/>
                <w:sz w:val="20"/>
                <w:szCs w:val="20"/>
              </w:rPr>
              <w:t>«</w:t>
            </w:r>
            <w:r w:rsidR="008650C7" w:rsidRPr="00F47323">
              <w:rPr>
                <w:rFonts w:ascii="Times New Roman" w:eastAsia="Times New Roman" w:hAnsi="Times New Roman" w:cs="Times New Roman"/>
                <w:b/>
                <w:sz w:val="20"/>
                <w:szCs w:val="20"/>
              </w:rPr>
              <w:t>Автомобиль»</w:t>
            </w:r>
            <w:r w:rsidR="00F06779" w:rsidRPr="00F47323">
              <w:rPr>
                <w:rFonts w:ascii="Times New Roman" w:eastAsia="Times New Roman" w:hAnsi="Times New Roman" w:cs="Times New Roman"/>
                <w:b/>
                <w:sz w:val="20"/>
                <w:szCs w:val="20"/>
              </w:rPr>
              <w:t xml:space="preserve"> </w:t>
            </w:r>
            <w:r w:rsidRPr="00F47323">
              <w:rPr>
                <w:rFonts w:ascii="Times New Roman" w:eastAsia="Times New Roman" w:hAnsi="Times New Roman" w:cs="Times New Roman"/>
                <w:b/>
                <w:sz w:val="20"/>
                <w:szCs w:val="20"/>
              </w:rPr>
              <w:t>– в отношении передаваемых транспортных средств;</w:t>
            </w:r>
            <w:r w:rsidRPr="00EA7D39">
              <w:rPr>
                <w:rFonts w:ascii="Times New Roman" w:eastAsia="Times New Roman" w:hAnsi="Times New Roman" w:cs="Times New Roman"/>
                <w:b/>
                <w:sz w:val="20"/>
                <w:szCs w:val="20"/>
              </w:rPr>
              <w:t xml:space="preserve"> </w:t>
            </w:r>
          </w:p>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eastAsia="Times New Roman" w:hAnsi="Times New Roman" w:cs="Times New Roman"/>
                <w:b/>
                <w:sz w:val="20"/>
                <w:szCs w:val="20"/>
              </w:rPr>
              <w:t>3) государственным реестром сельскохозяйственной техники – в отношении передаваемой сельскохозяйственной техники.</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В целях перехода на электронную государственную регистрацию имущественных прав при передаче государственного имущества из одного вида государственной собственности в другой.</w:t>
            </w:r>
          </w:p>
        </w:tc>
      </w:tr>
      <w:tr w:rsidR="003834C0" w:rsidRPr="00EA7D39" w:rsidTr="003A4CC6">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rPr>
            </w:pPr>
          </w:p>
        </w:tc>
        <w:tc>
          <w:tcPr>
            <w:tcW w:w="1010" w:type="dxa"/>
            <w:gridSpan w:val="2"/>
          </w:tcPr>
          <w:p w:rsidR="003834C0" w:rsidRPr="00EA7D39" w:rsidRDefault="003834C0" w:rsidP="003834C0">
            <w:pPr>
              <w:spacing w:line="240" w:lineRule="auto"/>
              <w:jc w:val="both"/>
              <w:rPr>
                <w:rFonts w:ascii="Times New Roman" w:hAnsi="Times New Roman" w:cs="Times New Roman"/>
                <w:sz w:val="20"/>
                <w:szCs w:val="20"/>
                <w:lang w:val="kk-KZ"/>
              </w:rPr>
            </w:pPr>
            <w:r w:rsidRPr="00EA7D39">
              <w:rPr>
                <w:rFonts w:ascii="Times New Roman" w:hAnsi="Times New Roman" w:cs="Times New Roman"/>
                <w:sz w:val="20"/>
                <w:szCs w:val="20"/>
              </w:rPr>
              <w:t xml:space="preserve">пункт </w:t>
            </w:r>
            <w:r w:rsidRPr="00EA7D39">
              <w:rPr>
                <w:rFonts w:ascii="Times New Roman" w:hAnsi="Times New Roman" w:cs="Times New Roman"/>
                <w:sz w:val="20"/>
                <w:szCs w:val="20"/>
                <w:lang w:val="kk-KZ"/>
              </w:rPr>
              <w:t>14</w:t>
            </w:r>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14. В акте приема-передачи указываются:</w:t>
            </w:r>
            <w:bookmarkStart w:id="50" w:name="z115"/>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1) место и дата составления акта;</w:t>
            </w:r>
            <w:bookmarkStart w:id="51" w:name="z116"/>
            <w:bookmarkEnd w:id="50"/>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2) наименование и реквизиты документов, в соответствии с которыми представители уполномочены представлять интересы сторон;</w:t>
            </w:r>
            <w:bookmarkStart w:id="52" w:name="z117"/>
            <w:bookmarkEnd w:id="51"/>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3) номер и дата </w:t>
            </w:r>
            <w:r w:rsidRPr="00EA7D39">
              <w:rPr>
                <w:rFonts w:ascii="Times New Roman" w:eastAsia="Times New Roman" w:hAnsi="Times New Roman" w:cs="Times New Roman"/>
                <w:b/>
                <w:color w:val="000000"/>
                <w:sz w:val="20"/>
                <w:szCs w:val="20"/>
              </w:rPr>
              <w:t>документа</w:t>
            </w:r>
            <w:r w:rsidRPr="00EA7D39">
              <w:rPr>
                <w:rFonts w:ascii="Times New Roman" w:eastAsia="Times New Roman" w:hAnsi="Times New Roman" w:cs="Times New Roman"/>
                <w:color w:val="000000"/>
                <w:sz w:val="20"/>
                <w:szCs w:val="20"/>
              </w:rPr>
              <w:t>, которых производится передача имущества;</w:t>
            </w:r>
            <w:bookmarkStart w:id="53" w:name="z118"/>
            <w:bookmarkEnd w:id="52"/>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4) наименование имущества, его характеристика, количество, месторасположение, первоначальная и балансовая стоимость.</w:t>
            </w:r>
            <w:bookmarkEnd w:id="53"/>
          </w:p>
        </w:tc>
        <w:tc>
          <w:tcPr>
            <w:tcW w:w="5245" w:type="dxa"/>
            <w:gridSpan w:val="2"/>
          </w:tcPr>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14. В акте приема-передачи указываются:</w:t>
            </w:r>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1) место и дата составления акта;</w:t>
            </w:r>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2) наименование и реквизиты документов, в соответствии с которыми представители уполномочены представлять интересы сторон;</w:t>
            </w:r>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 xml:space="preserve">3) номер и дата </w:t>
            </w:r>
            <w:r w:rsidRPr="00EA7D39">
              <w:rPr>
                <w:rFonts w:ascii="Times New Roman" w:eastAsia="Times New Roman" w:hAnsi="Times New Roman" w:cs="Times New Roman"/>
                <w:b/>
                <w:sz w:val="20"/>
                <w:szCs w:val="20"/>
              </w:rPr>
              <w:t>документов, на основании</w:t>
            </w:r>
            <w:r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color w:val="000000"/>
                <w:sz w:val="20"/>
                <w:szCs w:val="20"/>
              </w:rPr>
              <w:t xml:space="preserve">которых производится передача </w:t>
            </w:r>
            <w:r w:rsidRPr="00EA7D39">
              <w:rPr>
                <w:rFonts w:ascii="Times New Roman" w:eastAsia="Times New Roman" w:hAnsi="Times New Roman" w:cs="Times New Roman"/>
                <w:b/>
                <w:sz w:val="20"/>
                <w:szCs w:val="20"/>
              </w:rPr>
              <w:t>и прием</w:t>
            </w:r>
            <w:r w:rsidRPr="00EA7D39">
              <w:rPr>
                <w:rFonts w:ascii="Times New Roman" w:eastAsia="Times New Roman" w:hAnsi="Times New Roman" w:cs="Times New Roman"/>
                <w:sz w:val="20"/>
                <w:szCs w:val="20"/>
              </w:rPr>
              <w:t xml:space="preserve"> </w:t>
            </w:r>
            <w:r w:rsidRPr="00EA7D39">
              <w:rPr>
                <w:rFonts w:ascii="Times New Roman" w:eastAsia="Times New Roman" w:hAnsi="Times New Roman" w:cs="Times New Roman"/>
                <w:color w:val="000000"/>
                <w:sz w:val="20"/>
                <w:szCs w:val="20"/>
              </w:rPr>
              <w:t>имущества;</w:t>
            </w:r>
          </w:p>
          <w:p w:rsidR="003834C0" w:rsidRPr="00EA7D39" w:rsidRDefault="003834C0" w:rsidP="003834C0">
            <w:pPr>
              <w:spacing w:line="240" w:lineRule="auto"/>
              <w:ind w:firstLine="312"/>
              <w:jc w:val="both"/>
              <w:rPr>
                <w:rFonts w:ascii="Times New Roman" w:eastAsia="Times New Roman" w:hAnsi="Times New Roman" w:cs="Times New Roman"/>
                <w:sz w:val="20"/>
                <w:szCs w:val="20"/>
              </w:rPr>
            </w:pPr>
            <w:r w:rsidRPr="00EA7D39">
              <w:rPr>
                <w:rFonts w:ascii="Times New Roman" w:eastAsia="Times New Roman" w:hAnsi="Times New Roman" w:cs="Times New Roman"/>
                <w:color w:val="000000"/>
                <w:sz w:val="20"/>
                <w:szCs w:val="20"/>
              </w:rPr>
              <w:t>4) наименование имущества, его характеристика, количество, месторасположение, первоначальная и балансовая стоимость;</w:t>
            </w:r>
          </w:p>
          <w:p w:rsidR="003834C0" w:rsidRPr="00EA7D39" w:rsidRDefault="003834C0" w:rsidP="003834C0">
            <w:pPr>
              <w:pStyle w:val="aa"/>
              <w:spacing w:before="0" w:beforeAutospacing="0" w:after="0" w:afterAutospacing="0"/>
              <w:jc w:val="both"/>
              <w:rPr>
                <w:sz w:val="20"/>
                <w:szCs w:val="20"/>
                <w:lang w:val="kk-KZ"/>
              </w:rPr>
            </w:pPr>
            <w:r w:rsidRPr="00EA7D39">
              <w:rPr>
                <w:b/>
                <w:sz w:val="20"/>
                <w:szCs w:val="20"/>
              </w:rPr>
              <w:t xml:space="preserve">    5) состав комиссии, передающей и принимающей сторон (должность, подпись, расшифровка подписи).</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 xml:space="preserve">Редакционная поправка. </w:t>
            </w:r>
          </w:p>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Предусмотрение возможности комиссионного подписания актов приема-передачи.</w:t>
            </w:r>
          </w:p>
          <w:p w:rsidR="003834C0" w:rsidRPr="00EA7D39" w:rsidRDefault="003834C0" w:rsidP="003834C0">
            <w:pPr>
              <w:spacing w:line="240" w:lineRule="auto"/>
              <w:ind w:firstLine="176"/>
              <w:jc w:val="both"/>
              <w:rPr>
                <w:rFonts w:ascii="Times New Roman" w:hAnsi="Times New Roman" w:cs="Times New Roman"/>
                <w:sz w:val="20"/>
                <w:szCs w:val="20"/>
                <w:lang w:val="kk-KZ"/>
              </w:rPr>
            </w:pPr>
          </w:p>
        </w:tc>
      </w:tr>
      <w:tr w:rsidR="003834C0" w:rsidRPr="00EA7D39" w:rsidTr="003A4CC6">
        <w:trPr>
          <w:trHeight w:val="725"/>
        </w:trPr>
        <w:tc>
          <w:tcPr>
            <w:tcW w:w="727" w:type="dxa"/>
            <w:gridSpan w:val="2"/>
          </w:tcPr>
          <w:p w:rsidR="003834C0" w:rsidRPr="003A4CC6" w:rsidRDefault="003834C0"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834C0" w:rsidRPr="00CF034F" w:rsidRDefault="002C5853" w:rsidP="00CF034F">
            <w:pPr>
              <w:spacing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пункт 15</w:t>
            </w:r>
            <w:bookmarkStart w:id="54" w:name="_GoBack"/>
            <w:bookmarkEnd w:id="54"/>
          </w:p>
        </w:tc>
        <w:tc>
          <w:tcPr>
            <w:tcW w:w="4394" w:type="dxa"/>
            <w:gridSpan w:val="2"/>
          </w:tcPr>
          <w:p w:rsidR="003834C0" w:rsidRPr="00EA7D39" w:rsidRDefault="003834C0" w:rsidP="003834C0">
            <w:pPr>
              <w:spacing w:line="240" w:lineRule="auto"/>
              <w:ind w:firstLine="312"/>
              <w:jc w:val="both"/>
              <w:rPr>
                <w:rFonts w:ascii="Times New Roman" w:eastAsia="Times New Roman" w:hAnsi="Times New Roman" w:cs="Times New Roman"/>
                <w:b/>
                <w:bCs/>
                <w:color w:val="000000"/>
                <w:sz w:val="20"/>
                <w:szCs w:val="20"/>
                <w:lang w:val="kk-KZ"/>
              </w:rPr>
            </w:pPr>
            <w:r w:rsidRPr="00EA7D39">
              <w:rPr>
                <w:rFonts w:ascii="Times New Roman" w:eastAsia="Times New Roman" w:hAnsi="Times New Roman" w:cs="Times New Roman"/>
                <w:b/>
                <w:bCs/>
                <w:color w:val="000000"/>
                <w:sz w:val="20"/>
                <w:szCs w:val="20"/>
                <w:lang w:val="kk-KZ"/>
              </w:rPr>
              <w:t>отсутствует</w:t>
            </w:r>
          </w:p>
        </w:tc>
        <w:tc>
          <w:tcPr>
            <w:tcW w:w="5245" w:type="dxa"/>
            <w:gridSpan w:val="2"/>
          </w:tcPr>
          <w:p w:rsidR="003834C0" w:rsidRPr="00EA7D39" w:rsidRDefault="003834C0" w:rsidP="003834C0">
            <w:pPr>
              <w:pStyle w:val="a3"/>
              <w:tabs>
                <w:tab w:val="left" w:pos="851"/>
              </w:tabs>
              <w:spacing w:line="240" w:lineRule="auto"/>
              <w:ind w:left="0"/>
              <w:jc w:val="both"/>
              <w:rPr>
                <w:rFonts w:ascii="Times New Roman" w:hAnsi="Times New Roman" w:cs="Times New Roman"/>
                <w:b/>
                <w:sz w:val="20"/>
                <w:szCs w:val="20"/>
              </w:rPr>
            </w:pPr>
            <w:r w:rsidRPr="00EA7D39">
              <w:rPr>
                <w:rFonts w:ascii="Times New Roman" w:hAnsi="Times New Roman" w:cs="Times New Roman"/>
                <w:sz w:val="20"/>
                <w:szCs w:val="20"/>
              </w:rPr>
              <w:t xml:space="preserve">   </w:t>
            </w:r>
            <w:r w:rsidRPr="00EA7D39">
              <w:rPr>
                <w:rFonts w:ascii="Times New Roman" w:hAnsi="Times New Roman" w:cs="Times New Roman"/>
                <w:b/>
                <w:sz w:val="20"/>
                <w:szCs w:val="20"/>
              </w:rPr>
              <w:t xml:space="preserve">14-1. </w:t>
            </w:r>
            <w:r w:rsidR="00F47323" w:rsidRPr="00F47323">
              <w:rPr>
                <w:rFonts w:ascii="Times New Roman" w:hAnsi="Times New Roman" w:cs="Times New Roman"/>
                <w:b/>
                <w:sz w:val="20"/>
                <w:szCs w:val="20"/>
              </w:rPr>
              <w:t>Электронные</w:t>
            </w:r>
            <w:r w:rsidR="00F47323">
              <w:rPr>
                <w:rFonts w:ascii="Times New Roman" w:hAnsi="Times New Roman" w:cs="Times New Roman"/>
                <w:b/>
                <w:sz w:val="20"/>
                <w:szCs w:val="20"/>
              </w:rPr>
              <w:t xml:space="preserve"> </w:t>
            </w:r>
            <w:r w:rsidRPr="00EA7D39">
              <w:rPr>
                <w:rFonts w:ascii="Times New Roman" w:hAnsi="Times New Roman" w:cs="Times New Roman"/>
                <w:b/>
                <w:sz w:val="20"/>
                <w:szCs w:val="20"/>
              </w:rPr>
              <w:t>документы, формируемые в реестре согласно </w:t>
            </w:r>
            <w:hyperlink r:id="rId8" w:anchor="z9" w:history="1">
              <w:r w:rsidRPr="00EA7D39">
                <w:rPr>
                  <w:rFonts w:ascii="Times New Roman" w:hAnsi="Times New Roman" w:cs="Times New Roman"/>
                  <w:b/>
                  <w:sz w:val="20"/>
                  <w:szCs w:val="20"/>
                </w:rPr>
                <w:t>пункту 1</w:t>
              </w:r>
            </w:hyperlink>
            <w:r w:rsidRPr="00EA7D39">
              <w:rPr>
                <w:rFonts w:ascii="Times New Roman" w:hAnsi="Times New Roman" w:cs="Times New Roman"/>
                <w:b/>
                <w:sz w:val="20"/>
                <w:szCs w:val="20"/>
              </w:rPr>
              <w:t> статьи 7 Закона Республики Казахстан «Об электронном документе и электронной цифровой подписи» равнозначны документам на бумажном носителе.</w:t>
            </w:r>
          </w:p>
          <w:p w:rsidR="003834C0" w:rsidRPr="00EA7D39" w:rsidRDefault="003834C0" w:rsidP="003834C0">
            <w:pPr>
              <w:spacing w:line="240" w:lineRule="auto"/>
              <w:jc w:val="both"/>
              <w:rPr>
                <w:rFonts w:ascii="Times New Roman" w:eastAsia="Times New Roman" w:hAnsi="Times New Roman" w:cs="Times New Roman"/>
                <w:color w:val="000000"/>
                <w:sz w:val="20"/>
                <w:szCs w:val="20"/>
              </w:rPr>
            </w:pPr>
            <w:r w:rsidRPr="00EA7D39">
              <w:rPr>
                <w:rFonts w:ascii="Times New Roman" w:hAnsi="Times New Roman" w:cs="Times New Roman"/>
                <w:b/>
                <w:sz w:val="20"/>
                <w:szCs w:val="20"/>
              </w:rPr>
              <w:t xml:space="preserve">     Проверка достоверности </w:t>
            </w:r>
            <w:r w:rsidR="005A4900" w:rsidRPr="00EA7D39">
              <w:rPr>
                <w:rFonts w:ascii="Times New Roman" w:hAnsi="Times New Roman" w:cs="Times New Roman"/>
                <w:b/>
                <w:sz w:val="20"/>
                <w:szCs w:val="20"/>
              </w:rPr>
              <w:t>цифровых</w:t>
            </w:r>
            <w:r w:rsidRPr="00EA7D39">
              <w:rPr>
                <w:rFonts w:ascii="Times New Roman" w:hAnsi="Times New Roman" w:cs="Times New Roman"/>
                <w:b/>
                <w:sz w:val="20"/>
                <w:szCs w:val="20"/>
              </w:rPr>
              <w:t xml:space="preserve"> документов, </w:t>
            </w:r>
            <w:r w:rsidRPr="00EA7D39">
              <w:rPr>
                <w:rFonts w:ascii="Times New Roman" w:hAnsi="Times New Roman" w:cs="Times New Roman"/>
                <w:b/>
                <w:sz w:val="20"/>
                <w:szCs w:val="20"/>
                <w:lang w:val="kk-KZ"/>
              </w:rPr>
              <w:t xml:space="preserve">формируемых в реестре, </w:t>
            </w:r>
            <w:r w:rsidRPr="00EA7D39">
              <w:rPr>
                <w:rFonts w:ascii="Times New Roman" w:hAnsi="Times New Roman" w:cs="Times New Roman"/>
                <w:b/>
                <w:sz w:val="20"/>
                <w:szCs w:val="20"/>
              </w:rPr>
              <w:t>производится посредством</w:t>
            </w:r>
            <w:r w:rsidRPr="00EA7D39">
              <w:rPr>
                <w:rFonts w:ascii="Times New Roman" w:hAnsi="Times New Roman" w:cs="Times New Roman"/>
                <w:b/>
                <w:sz w:val="20"/>
                <w:szCs w:val="20"/>
                <w:lang w:val="kk-KZ"/>
              </w:rPr>
              <w:t xml:space="preserve"> веб-портала реестра</w:t>
            </w:r>
            <w:r w:rsidRPr="00EA7D39">
              <w:rPr>
                <w:rFonts w:ascii="Times New Roman" w:hAnsi="Times New Roman" w:cs="Times New Roman"/>
                <w:b/>
                <w:sz w:val="20"/>
                <w:szCs w:val="20"/>
              </w:rPr>
              <w:t>.</w:t>
            </w:r>
          </w:p>
        </w:tc>
        <w:tc>
          <w:tcPr>
            <w:tcW w:w="4252" w:type="dxa"/>
            <w:gridSpan w:val="3"/>
          </w:tcPr>
          <w:p w:rsidR="003834C0" w:rsidRPr="00EA7D39" w:rsidRDefault="003834C0" w:rsidP="003834C0">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t>В связи с переводом документов (решения, согласования, акты приема-передачи) в электронный формат.</w:t>
            </w:r>
          </w:p>
        </w:tc>
      </w:tr>
      <w:tr w:rsidR="003A4CC6" w:rsidRPr="00EA7D39" w:rsidTr="003A4CC6">
        <w:tc>
          <w:tcPr>
            <w:tcW w:w="727" w:type="dxa"/>
            <w:gridSpan w:val="2"/>
          </w:tcPr>
          <w:p w:rsidR="003A4CC6" w:rsidRPr="003A4CC6" w:rsidRDefault="003A4CC6" w:rsidP="003A4CC6">
            <w:pPr>
              <w:pStyle w:val="a3"/>
              <w:numPr>
                <w:ilvl w:val="0"/>
                <w:numId w:val="11"/>
              </w:numPr>
              <w:spacing w:line="240" w:lineRule="auto"/>
              <w:jc w:val="both"/>
              <w:rPr>
                <w:rFonts w:ascii="Times New Roman" w:hAnsi="Times New Roman" w:cs="Times New Roman"/>
                <w:sz w:val="20"/>
                <w:szCs w:val="20"/>
                <w:lang w:val="kk-KZ"/>
              </w:rPr>
            </w:pPr>
          </w:p>
        </w:tc>
        <w:tc>
          <w:tcPr>
            <w:tcW w:w="1010" w:type="dxa"/>
            <w:gridSpan w:val="2"/>
          </w:tcPr>
          <w:p w:rsidR="003A4CC6" w:rsidRPr="00CF034F" w:rsidRDefault="002C5853" w:rsidP="00CF034F">
            <w:pPr>
              <w:spacing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пункт 16</w:t>
            </w:r>
          </w:p>
          <w:p w:rsidR="003A4CC6" w:rsidRPr="00CF034F" w:rsidRDefault="003A4CC6" w:rsidP="00CF034F">
            <w:pPr>
              <w:spacing w:line="240" w:lineRule="auto"/>
              <w:jc w:val="center"/>
              <w:rPr>
                <w:rFonts w:ascii="Times New Roman" w:hAnsi="Times New Roman" w:cs="Times New Roman"/>
                <w:sz w:val="20"/>
                <w:szCs w:val="20"/>
              </w:rPr>
            </w:pPr>
          </w:p>
        </w:tc>
        <w:tc>
          <w:tcPr>
            <w:tcW w:w="4394" w:type="dxa"/>
            <w:gridSpan w:val="2"/>
          </w:tcPr>
          <w:p w:rsidR="003A4CC6" w:rsidRPr="00590D9F" w:rsidRDefault="003A4CC6" w:rsidP="003A4CC6">
            <w:pPr>
              <w:spacing w:line="240" w:lineRule="auto"/>
              <w:ind w:firstLine="312"/>
              <w:jc w:val="both"/>
              <w:rPr>
                <w:rFonts w:ascii="Times New Roman" w:hAnsi="Times New Roman" w:cs="Times New Roman"/>
                <w:b/>
                <w:sz w:val="20"/>
                <w:szCs w:val="20"/>
                <w:lang w:val="kk-KZ"/>
              </w:rPr>
            </w:pPr>
            <w:r>
              <w:rPr>
                <w:rFonts w:ascii="Times New Roman" w:hAnsi="Times New Roman" w:cs="Times New Roman"/>
                <w:b/>
                <w:sz w:val="20"/>
                <w:szCs w:val="20"/>
                <w:lang w:val="kk-KZ"/>
              </w:rPr>
              <w:t>отсутствует</w:t>
            </w:r>
          </w:p>
        </w:tc>
        <w:tc>
          <w:tcPr>
            <w:tcW w:w="5245" w:type="dxa"/>
            <w:gridSpan w:val="2"/>
          </w:tcPr>
          <w:p w:rsidR="003A4CC6" w:rsidRPr="00590D9F" w:rsidRDefault="00CF034F" w:rsidP="00CF034F">
            <w:pPr>
              <w:spacing w:line="240" w:lineRule="auto"/>
              <w:jc w:val="both"/>
              <w:rPr>
                <w:rFonts w:ascii="Times New Roman" w:hAnsi="Times New Roman" w:cs="Times New Roman"/>
                <w:b/>
                <w:sz w:val="20"/>
                <w:szCs w:val="20"/>
                <w:lang w:val="kk-KZ"/>
              </w:rPr>
            </w:pPr>
            <w:r w:rsidRPr="00236C13">
              <w:rPr>
                <w:rFonts w:ascii="Times New Roman" w:hAnsi="Times New Roman" w:cs="Times New Roman"/>
                <w:sz w:val="20"/>
                <w:szCs w:val="20"/>
              </w:rPr>
              <w:t xml:space="preserve">  </w:t>
            </w:r>
            <w:r w:rsidR="003A4CC6" w:rsidRPr="00CF034F">
              <w:rPr>
                <w:rFonts w:ascii="Times New Roman" w:hAnsi="Times New Roman" w:cs="Times New Roman"/>
                <w:b/>
                <w:sz w:val="20"/>
                <w:szCs w:val="20"/>
                <w:lang w:val="kk-KZ"/>
              </w:rPr>
              <w:t>14-2.</w:t>
            </w:r>
            <w:r w:rsidR="003A4CC6" w:rsidRPr="00590D9F">
              <w:rPr>
                <w:rFonts w:ascii="Times New Roman" w:hAnsi="Times New Roman" w:cs="Times New Roman"/>
                <w:sz w:val="20"/>
                <w:szCs w:val="20"/>
                <w:lang w:val="kk-KZ"/>
              </w:rPr>
              <w:t xml:space="preserve"> </w:t>
            </w:r>
            <w:r w:rsidR="003A4CC6" w:rsidRPr="00590D9F">
              <w:rPr>
                <w:rFonts w:ascii="Times New Roman" w:hAnsi="Times New Roman" w:cs="Times New Roman"/>
                <w:b/>
                <w:sz w:val="20"/>
                <w:szCs w:val="20"/>
              </w:rPr>
              <w:t xml:space="preserve">При передаче государственного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w:t>
            </w:r>
            <w:r w:rsidR="003A4CC6" w:rsidRPr="00590D9F">
              <w:rPr>
                <w:rFonts w:ascii="Times New Roman" w:hAnsi="Times New Roman" w:cs="Times New Roman"/>
                <w:b/>
                <w:sz w:val="20"/>
                <w:szCs w:val="20"/>
              </w:rPr>
              <w:lastRenderedPageBreak/>
              <w:t xml:space="preserve">Казахстан, и </w:t>
            </w:r>
            <w:r w:rsidR="003A4CC6" w:rsidRPr="00590D9F">
              <w:rPr>
                <w:rFonts w:ascii="Times New Roman" w:hAnsi="Times New Roman" w:cs="Times New Roman"/>
                <w:b/>
                <w:sz w:val="20"/>
                <w:szCs w:val="20"/>
                <w:lang w:val="kk-KZ"/>
              </w:rPr>
              <w:t xml:space="preserve">запасов, </w:t>
            </w:r>
            <w:r w:rsidR="003A4CC6" w:rsidRPr="00590D9F">
              <w:rPr>
                <w:rFonts w:ascii="Times New Roman" w:hAnsi="Times New Roman" w:cs="Times New Roman"/>
                <w:b/>
                <w:sz w:val="20"/>
                <w:szCs w:val="20"/>
              </w:rPr>
              <w:t>из одного вида государственной собственности в другой,</w:t>
            </w:r>
            <w:r w:rsidR="003A4CC6" w:rsidRPr="00590D9F">
              <w:rPr>
                <w:rFonts w:ascii="Times New Roman" w:hAnsi="Times New Roman" w:cs="Times New Roman"/>
                <w:b/>
                <w:sz w:val="20"/>
                <w:szCs w:val="20"/>
                <w:lang w:val="kk-KZ"/>
              </w:rPr>
              <w:t xml:space="preserve"> процедуры, предусмотренные настоящими Правилами, осуществляются с оформлением документов в бумажном виде.</w:t>
            </w:r>
          </w:p>
          <w:p w:rsidR="003A4CC6" w:rsidRPr="00EA7D39" w:rsidRDefault="003A4CC6" w:rsidP="003A4CC6">
            <w:pPr>
              <w:spacing w:line="240" w:lineRule="auto"/>
              <w:ind w:firstLine="312"/>
              <w:jc w:val="both"/>
              <w:rPr>
                <w:rFonts w:ascii="Times New Roman" w:hAnsi="Times New Roman" w:cs="Times New Roman"/>
                <w:sz w:val="20"/>
                <w:szCs w:val="20"/>
                <w:lang w:val="kk-KZ"/>
              </w:rPr>
            </w:pPr>
          </w:p>
        </w:tc>
        <w:tc>
          <w:tcPr>
            <w:tcW w:w="4252" w:type="dxa"/>
            <w:gridSpan w:val="3"/>
          </w:tcPr>
          <w:p w:rsidR="003A4CC6" w:rsidRPr="00EA7D39" w:rsidRDefault="003A4CC6" w:rsidP="003A4CC6">
            <w:pPr>
              <w:spacing w:line="240" w:lineRule="auto"/>
              <w:ind w:firstLine="176"/>
              <w:jc w:val="both"/>
              <w:rPr>
                <w:rFonts w:ascii="Times New Roman" w:hAnsi="Times New Roman" w:cs="Times New Roman"/>
                <w:sz w:val="20"/>
                <w:szCs w:val="20"/>
                <w:lang w:val="kk-KZ"/>
              </w:rPr>
            </w:pPr>
            <w:r w:rsidRPr="00EA7D39">
              <w:rPr>
                <w:rFonts w:ascii="Times New Roman" w:hAnsi="Times New Roman" w:cs="Times New Roman"/>
                <w:sz w:val="20"/>
                <w:szCs w:val="20"/>
                <w:lang w:val="kk-KZ"/>
              </w:rPr>
              <w:lastRenderedPageBreak/>
              <w:t xml:space="preserve">В целях регламентации порядка передачи имущества, сведения о котором относятся к  </w:t>
            </w:r>
            <w:r w:rsidRPr="00EA7D39">
              <w:rPr>
                <w:rFonts w:ascii="Times New Roman" w:hAnsi="Times New Roman" w:cs="Times New Roman"/>
                <w:sz w:val="20"/>
                <w:szCs w:val="20"/>
              </w:rPr>
              <w:t>государственным секрет</w:t>
            </w:r>
            <w:r w:rsidRPr="00EA7D39">
              <w:rPr>
                <w:rFonts w:ascii="Times New Roman" w:hAnsi="Times New Roman" w:cs="Times New Roman"/>
                <w:sz w:val="20"/>
                <w:szCs w:val="20"/>
                <w:lang w:val="kk-KZ"/>
              </w:rPr>
              <w:t>ам</w:t>
            </w:r>
            <w:r w:rsidRPr="00EA7D39">
              <w:rPr>
                <w:rFonts w:ascii="Times New Roman" w:hAnsi="Times New Roman" w:cs="Times New Roman"/>
                <w:sz w:val="20"/>
                <w:szCs w:val="20"/>
              </w:rPr>
              <w:t xml:space="preserve"> в соответствии с законодательством Республики Казахстан о </w:t>
            </w:r>
            <w:r w:rsidRPr="00EA7D39">
              <w:rPr>
                <w:rFonts w:ascii="Times New Roman" w:hAnsi="Times New Roman" w:cs="Times New Roman"/>
                <w:sz w:val="20"/>
                <w:szCs w:val="20"/>
              </w:rPr>
              <w:lastRenderedPageBreak/>
              <w:t>государственных секретах, и (или) содержа</w:t>
            </w:r>
            <w:r w:rsidRPr="00EA7D39">
              <w:rPr>
                <w:rFonts w:ascii="Times New Roman" w:hAnsi="Times New Roman" w:cs="Times New Roman"/>
                <w:sz w:val="20"/>
                <w:szCs w:val="20"/>
                <w:lang w:val="kk-KZ"/>
              </w:rPr>
              <w:t>т</w:t>
            </w:r>
            <w:r w:rsidRPr="00EA7D39">
              <w:rPr>
                <w:rFonts w:ascii="Times New Roman" w:hAnsi="Times New Roman" w:cs="Times New Roman"/>
                <w:sz w:val="20"/>
                <w:szCs w:val="20"/>
              </w:rPr>
              <w:t xml:space="preserve"> служебную информацию ограниченного распространения, а также обеспечения балансодержателем имущества достоверности вводимых в реестр государственного имущества данных по имуществу.</w:t>
            </w:r>
          </w:p>
        </w:tc>
      </w:tr>
    </w:tbl>
    <w:p w:rsidR="003D4B70" w:rsidRDefault="003D4B7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p w:rsidR="00DE2D50" w:rsidRPr="003D4B70" w:rsidRDefault="00DE2D50" w:rsidP="000851FD">
      <w:pPr>
        <w:pStyle w:val="a3"/>
        <w:tabs>
          <w:tab w:val="left" w:pos="851"/>
        </w:tabs>
        <w:spacing w:after="0" w:line="240" w:lineRule="auto"/>
        <w:ind w:left="0" w:firstLine="709"/>
        <w:jc w:val="both"/>
        <w:rPr>
          <w:rFonts w:ascii="Times New Roman" w:hAnsi="Times New Roman" w:cs="Times New Roman"/>
          <w:sz w:val="20"/>
          <w:szCs w:val="20"/>
        </w:rPr>
      </w:pPr>
    </w:p>
    <w:sectPr w:rsidR="00DE2D50" w:rsidRPr="003D4B70" w:rsidSect="008E18CF">
      <w:headerReference w:type="default" r:id="rId9"/>
      <w:headerReference w:type="first" r:id="rId10"/>
      <w:pgSz w:w="16838" w:h="11906" w:orient="landscape"/>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BC8" w:rsidRDefault="00103BC8" w:rsidP="00CB5BD3">
      <w:pPr>
        <w:spacing w:after="0" w:line="240" w:lineRule="auto"/>
      </w:pPr>
      <w:r>
        <w:separator/>
      </w:r>
    </w:p>
  </w:endnote>
  <w:endnote w:type="continuationSeparator" w:id="0">
    <w:p w:rsidR="00103BC8" w:rsidRDefault="00103BC8" w:rsidP="00CB5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BC8" w:rsidRDefault="00103BC8" w:rsidP="00CB5BD3">
      <w:pPr>
        <w:spacing w:after="0" w:line="240" w:lineRule="auto"/>
      </w:pPr>
      <w:r>
        <w:separator/>
      </w:r>
    </w:p>
  </w:footnote>
  <w:footnote w:type="continuationSeparator" w:id="0">
    <w:p w:rsidR="00103BC8" w:rsidRDefault="00103BC8" w:rsidP="00CB5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207045"/>
      <w:docPartObj>
        <w:docPartGallery w:val="Page Numbers (Top of Page)"/>
        <w:docPartUnique/>
      </w:docPartObj>
    </w:sdtPr>
    <w:sdtEndPr>
      <w:rPr>
        <w:rFonts w:ascii="Times New Roman" w:hAnsi="Times New Roman" w:cs="Times New Roman"/>
        <w:sz w:val="20"/>
        <w:szCs w:val="20"/>
      </w:rPr>
    </w:sdtEndPr>
    <w:sdtContent>
      <w:p w:rsidR="003D52A9" w:rsidRPr="00CA750E" w:rsidRDefault="0028614B" w:rsidP="007203CD">
        <w:pPr>
          <w:pStyle w:val="a5"/>
          <w:jc w:val="center"/>
          <w:rPr>
            <w:rFonts w:ascii="Times New Roman" w:hAnsi="Times New Roman" w:cs="Times New Roman"/>
            <w:sz w:val="20"/>
            <w:szCs w:val="20"/>
          </w:rPr>
        </w:pPr>
        <w:r w:rsidRPr="00CA750E">
          <w:rPr>
            <w:rFonts w:ascii="Times New Roman" w:hAnsi="Times New Roman" w:cs="Times New Roman"/>
            <w:sz w:val="20"/>
            <w:szCs w:val="20"/>
          </w:rPr>
          <w:fldChar w:fldCharType="begin"/>
        </w:r>
        <w:r w:rsidRPr="00CA750E">
          <w:rPr>
            <w:rFonts w:ascii="Times New Roman" w:hAnsi="Times New Roman" w:cs="Times New Roman"/>
            <w:sz w:val="20"/>
            <w:szCs w:val="20"/>
          </w:rPr>
          <w:instrText>PAGE   \* MERGEFORMAT</w:instrText>
        </w:r>
        <w:r w:rsidRPr="00CA750E">
          <w:rPr>
            <w:rFonts w:ascii="Times New Roman" w:hAnsi="Times New Roman" w:cs="Times New Roman"/>
            <w:sz w:val="20"/>
            <w:szCs w:val="20"/>
          </w:rPr>
          <w:fldChar w:fldCharType="separate"/>
        </w:r>
        <w:r w:rsidR="002C5853">
          <w:rPr>
            <w:rFonts w:ascii="Times New Roman" w:hAnsi="Times New Roman" w:cs="Times New Roman"/>
            <w:noProof/>
            <w:sz w:val="20"/>
            <w:szCs w:val="20"/>
          </w:rPr>
          <w:t>17</w:t>
        </w:r>
        <w:r w:rsidRPr="00CA750E">
          <w:rPr>
            <w:rFonts w:ascii="Times New Roman" w:hAnsi="Times New Roman" w:cs="Times New Roman"/>
            <w:sz w:val="20"/>
            <w:szCs w:val="20"/>
          </w:rPr>
          <w:fldChar w:fldCharType="end"/>
        </w:r>
      </w:p>
    </w:sdtContent>
  </w:sdt>
  <w:p w:rsidR="003D52A9" w:rsidRDefault="00103BC8">
    <w:pPr>
      <w:pStyle w:val="a3"/>
    </w:pPr>
  </w:p>
  <w:p w:rsidR="003D52A9" w:rsidRDefault="00103BC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6028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былкасымов Н.Т."/>
          <w10:wrap anchorx="margin" anchory="margin"/>
        </v:shape>
      </w:pict>
    </w:r>
  </w:p>
  <w:p w:rsidR="003D52A9" w:rsidRDefault="00103BC8">
    <w:pPr>
      <w:pStyle w:val="a3"/>
    </w:pPr>
    <w:r>
      <w:rPr>
        <w:noProof/>
      </w:rPr>
      <w:pict>
        <v:shape id="_x0000_s2053" type="#_x0000_t136" style="position:absolute;left:0;text-align:left;margin-left:0;margin-top:0;width:627.35pt;height:32.15pt;rotation:315;z-index:-251658240;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Сейдахмет Шұғыла Рамазан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A9" w:rsidRDefault="00103BC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627.35pt;height:32.15pt;rotation:315;z-index:-251659264;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былкасымов Н.Т."/>
          <w10:wrap anchorx="margin" anchory="margin"/>
        </v:shape>
      </w:pict>
    </w:r>
  </w:p>
  <w:p w:rsidR="003D52A9" w:rsidRDefault="00103BC8">
    <w:pPr>
      <w:pStyle w:val="a3"/>
    </w:pPr>
    <w:r>
      <w:rPr>
        <w:noProof/>
      </w:rPr>
      <w:pict>
        <v:shape id="_x0000_s2052" type="#_x0000_t136" style="position:absolute;left:0;text-align:left;margin-left:0;margin-top:0;width:627.35pt;height:32.15pt;rotation:315;z-index:-251657216;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Сейдахмет Шұғыла Рамазан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204D2"/>
    <w:multiLevelType w:val="hybridMultilevel"/>
    <w:tmpl w:val="5C3E4B5C"/>
    <w:lvl w:ilvl="0" w:tplc="549A2B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6C34F6B"/>
    <w:multiLevelType w:val="hybridMultilevel"/>
    <w:tmpl w:val="14149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81036DA"/>
    <w:multiLevelType w:val="hybridMultilevel"/>
    <w:tmpl w:val="2A4053CC"/>
    <w:lvl w:ilvl="0" w:tplc="75664EAA">
      <w:start w:val="5"/>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 w15:restartNumberingAfterBreak="0">
    <w:nsid w:val="29D803FA"/>
    <w:multiLevelType w:val="hybridMultilevel"/>
    <w:tmpl w:val="8B8AAE84"/>
    <w:lvl w:ilvl="0" w:tplc="62304C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B2908E6"/>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15:restartNumberingAfterBreak="0">
    <w:nsid w:val="337C66E2"/>
    <w:multiLevelType w:val="hybridMultilevel"/>
    <w:tmpl w:val="9FB69464"/>
    <w:lvl w:ilvl="0" w:tplc="161A3CF2">
      <w:start w:val="1"/>
      <w:numFmt w:val="decimal"/>
      <w:lvlText w:val="%1)"/>
      <w:lvlJc w:val="left"/>
      <w:pPr>
        <w:ind w:left="536" w:hanging="360"/>
      </w:pPr>
      <w:rPr>
        <w:rFonts w:hint="default"/>
        <w:color w:val="0000FF"/>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15:restartNumberingAfterBreak="0">
    <w:nsid w:val="41F81406"/>
    <w:multiLevelType w:val="hybridMultilevel"/>
    <w:tmpl w:val="6430F84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5FF2141"/>
    <w:multiLevelType w:val="hybridMultilevel"/>
    <w:tmpl w:val="1A9E6296"/>
    <w:lvl w:ilvl="0" w:tplc="2E7ED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A3F37B4"/>
    <w:multiLevelType w:val="hybridMultilevel"/>
    <w:tmpl w:val="4A3C5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AB5779"/>
    <w:multiLevelType w:val="hybridMultilevel"/>
    <w:tmpl w:val="4320935A"/>
    <w:lvl w:ilvl="0" w:tplc="9282EF8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6"/>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0"/>
  </w:num>
  <w:num w:numId="7">
    <w:abstractNumId w:val="3"/>
  </w:num>
  <w:num w:numId="8">
    <w:abstractNumId w:val="5"/>
  </w:num>
  <w:num w:numId="9">
    <w:abstractNumId w:val="2"/>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BE"/>
    <w:rsid w:val="000006F8"/>
    <w:rsid w:val="00001C28"/>
    <w:rsid w:val="0000388E"/>
    <w:rsid w:val="00003CC4"/>
    <w:rsid w:val="00004A06"/>
    <w:rsid w:val="00006E28"/>
    <w:rsid w:val="00007C6F"/>
    <w:rsid w:val="00010534"/>
    <w:rsid w:val="00010608"/>
    <w:rsid w:val="00014CDA"/>
    <w:rsid w:val="000166F6"/>
    <w:rsid w:val="00016AC4"/>
    <w:rsid w:val="00016BBC"/>
    <w:rsid w:val="000172DD"/>
    <w:rsid w:val="00017B73"/>
    <w:rsid w:val="00017BB1"/>
    <w:rsid w:val="00020D92"/>
    <w:rsid w:val="00021185"/>
    <w:rsid w:val="0002213D"/>
    <w:rsid w:val="00022356"/>
    <w:rsid w:val="00024593"/>
    <w:rsid w:val="00025C74"/>
    <w:rsid w:val="00026DEF"/>
    <w:rsid w:val="00026E39"/>
    <w:rsid w:val="00026ED4"/>
    <w:rsid w:val="000270DC"/>
    <w:rsid w:val="00027325"/>
    <w:rsid w:val="00027347"/>
    <w:rsid w:val="000312FA"/>
    <w:rsid w:val="000318C8"/>
    <w:rsid w:val="0003202F"/>
    <w:rsid w:val="00032828"/>
    <w:rsid w:val="0004077A"/>
    <w:rsid w:val="00040FD8"/>
    <w:rsid w:val="0004115E"/>
    <w:rsid w:val="0004234A"/>
    <w:rsid w:val="000431AD"/>
    <w:rsid w:val="00044163"/>
    <w:rsid w:val="0004501D"/>
    <w:rsid w:val="0004510D"/>
    <w:rsid w:val="000452C5"/>
    <w:rsid w:val="00047497"/>
    <w:rsid w:val="00050C05"/>
    <w:rsid w:val="00050E0E"/>
    <w:rsid w:val="0005154B"/>
    <w:rsid w:val="0005173F"/>
    <w:rsid w:val="000518A3"/>
    <w:rsid w:val="000518F2"/>
    <w:rsid w:val="000521BF"/>
    <w:rsid w:val="00052271"/>
    <w:rsid w:val="000543CE"/>
    <w:rsid w:val="000547F7"/>
    <w:rsid w:val="00054AC0"/>
    <w:rsid w:val="00055657"/>
    <w:rsid w:val="000561AE"/>
    <w:rsid w:val="000574F8"/>
    <w:rsid w:val="0005756D"/>
    <w:rsid w:val="00057A59"/>
    <w:rsid w:val="0006016A"/>
    <w:rsid w:val="00060E79"/>
    <w:rsid w:val="00060EC6"/>
    <w:rsid w:val="000634E7"/>
    <w:rsid w:val="0006629C"/>
    <w:rsid w:val="00066D26"/>
    <w:rsid w:val="0006737C"/>
    <w:rsid w:val="00067587"/>
    <w:rsid w:val="00067726"/>
    <w:rsid w:val="00070064"/>
    <w:rsid w:val="00070D08"/>
    <w:rsid w:val="0007105A"/>
    <w:rsid w:val="00072CBE"/>
    <w:rsid w:val="00072EBC"/>
    <w:rsid w:val="00074585"/>
    <w:rsid w:val="000759FC"/>
    <w:rsid w:val="0007770D"/>
    <w:rsid w:val="000807DA"/>
    <w:rsid w:val="000851FD"/>
    <w:rsid w:val="00085853"/>
    <w:rsid w:val="00085CFA"/>
    <w:rsid w:val="00086339"/>
    <w:rsid w:val="000868A4"/>
    <w:rsid w:val="00086E72"/>
    <w:rsid w:val="000877B8"/>
    <w:rsid w:val="00087CC7"/>
    <w:rsid w:val="00090E44"/>
    <w:rsid w:val="000917A2"/>
    <w:rsid w:val="00093CD2"/>
    <w:rsid w:val="00094BF0"/>
    <w:rsid w:val="00095689"/>
    <w:rsid w:val="00095F97"/>
    <w:rsid w:val="000A0585"/>
    <w:rsid w:val="000A1E08"/>
    <w:rsid w:val="000A2592"/>
    <w:rsid w:val="000A2A9B"/>
    <w:rsid w:val="000A37B1"/>
    <w:rsid w:val="000A37E6"/>
    <w:rsid w:val="000A3DB3"/>
    <w:rsid w:val="000A50E3"/>
    <w:rsid w:val="000A6B5A"/>
    <w:rsid w:val="000A7DF7"/>
    <w:rsid w:val="000B0B81"/>
    <w:rsid w:val="000B422B"/>
    <w:rsid w:val="000B4BF8"/>
    <w:rsid w:val="000B5603"/>
    <w:rsid w:val="000B58C9"/>
    <w:rsid w:val="000B6D92"/>
    <w:rsid w:val="000B74D9"/>
    <w:rsid w:val="000C03F6"/>
    <w:rsid w:val="000C0DC5"/>
    <w:rsid w:val="000C1109"/>
    <w:rsid w:val="000C2900"/>
    <w:rsid w:val="000C370C"/>
    <w:rsid w:val="000C5D3F"/>
    <w:rsid w:val="000C6292"/>
    <w:rsid w:val="000C64ED"/>
    <w:rsid w:val="000C7109"/>
    <w:rsid w:val="000D20F2"/>
    <w:rsid w:val="000D2251"/>
    <w:rsid w:val="000D3DF5"/>
    <w:rsid w:val="000D6497"/>
    <w:rsid w:val="000D6BAD"/>
    <w:rsid w:val="000D6D9E"/>
    <w:rsid w:val="000D6EE1"/>
    <w:rsid w:val="000D77E0"/>
    <w:rsid w:val="000D7CC8"/>
    <w:rsid w:val="000E020D"/>
    <w:rsid w:val="000E1F74"/>
    <w:rsid w:val="000E539F"/>
    <w:rsid w:val="000E619E"/>
    <w:rsid w:val="000E69F0"/>
    <w:rsid w:val="000E743C"/>
    <w:rsid w:val="000F01F3"/>
    <w:rsid w:val="000F1029"/>
    <w:rsid w:val="000F14BE"/>
    <w:rsid w:val="000F1F48"/>
    <w:rsid w:val="000F5D20"/>
    <w:rsid w:val="000F623A"/>
    <w:rsid w:val="000F76BB"/>
    <w:rsid w:val="001006CF"/>
    <w:rsid w:val="00101F9B"/>
    <w:rsid w:val="0010220D"/>
    <w:rsid w:val="00103BB0"/>
    <w:rsid w:val="00103BC8"/>
    <w:rsid w:val="0010479D"/>
    <w:rsid w:val="00105510"/>
    <w:rsid w:val="001055A7"/>
    <w:rsid w:val="0010684B"/>
    <w:rsid w:val="00111326"/>
    <w:rsid w:val="0011275C"/>
    <w:rsid w:val="00114146"/>
    <w:rsid w:val="0011480A"/>
    <w:rsid w:val="0011546A"/>
    <w:rsid w:val="00116A6C"/>
    <w:rsid w:val="00116BF9"/>
    <w:rsid w:val="001172BC"/>
    <w:rsid w:val="00117D97"/>
    <w:rsid w:val="00120279"/>
    <w:rsid w:val="001216F6"/>
    <w:rsid w:val="00122477"/>
    <w:rsid w:val="00122878"/>
    <w:rsid w:val="001228E7"/>
    <w:rsid w:val="00124374"/>
    <w:rsid w:val="00124CF1"/>
    <w:rsid w:val="00124DCD"/>
    <w:rsid w:val="001259EB"/>
    <w:rsid w:val="00125A84"/>
    <w:rsid w:val="001265EF"/>
    <w:rsid w:val="00126964"/>
    <w:rsid w:val="001269D7"/>
    <w:rsid w:val="00127007"/>
    <w:rsid w:val="00130181"/>
    <w:rsid w:val="00130FD3"/>
    <w:rsid w:val="0013281E"/>
    <w:rsid w:val="001337C2"/>
    <w:rsid w:val="001343EA"/>
    <w:rsid w:val="00134767"/>
    <w:rsid w:val="00134A67"/>
    <w:rsid w:val="00135149"/>
    <w:rsid w:val="0013595B"/>
    <w:rsid w:val="00137819"/>
    <w:rsid w:val="00137C24"/>
    <w:rsid w:val="001407D9"/>
    <w:rsid w:val="00140AEC"/>
    <w:rsid w:val="00140D39"/>
    <w:rsid w:val="00140DDB"/>
    <w:rsid w:val="0014336C"/>
    <w:rsid w:val="0014446E"/>
    <w:rsid w:val="00145017"/>
    <w:rsid w:val="001468EB"/>
    <w:rsid w:val="00146EB3"/>
    <w:rsid w:val="00147824"/>
    <w:rsid w:val="00150CFF"/>
    <w:rsid w:val="00150D19"/>
    <w:rsid w:val="0015404B"/>
    <w:rsid w:val="00156752"/>
    <w:rsid w:val="00160741"/>
    <w:rsid w:val="0016308B"/>
    <w:rsid w:val="001630B8"/>
    <w:rsid w:val="00164ECF"/>
    <w:rsid w:val="001667F7"/>
    <w:rsid w:val="0016737E"/>
    <w:rsid w:val="00167C85"/>
    <w:rsid w:val="00167F59"/>
    <w:rsid w:val="001702D6"/>
    <w:rsid w:val="001703C1"/>
    <w:rsid w:val="00170954"/>
    <w:rsid w:val="0017276E"/>
    <w:rsid w:val="00174623"/>
    <w:rsid w:val="00174646"/>
    <w:rsid w:val="00174BAA"/>
    <w:rsid w:val="00174C57"/>
    <w:rsid w:val="001752BC"/>
    <w:rsid w:val="001755DD"/>
    <w:rsid w:val="0017604B"/>
    <w:rsid w:val="001763E9"/>
    <w:rsid w:val="00177062"/>
    <w:rsid w:val="001772C8"/>
    <w:rsid w:val="00181E01"/>
    <w:rsid w:val="00182A09"/>
    <w:rsid w:val="0018459C"/>
    <w:rsid w:val="00184B62"/>
    <w:rsid w:val="0018507B"/>
    <w:rsid w:val="00185777"/>
    <w:rsid w:val="001864C8"/>
    <w:rsid w:val="00186575"/>
    <w:rsid w:val="00186B33"/>
    <w:rsid w:val="00186D9F"/>
    <w:rsid w:val="00187301"/>
    <w:rsid w:val="00187BB6"/>
    <w:rsid w:val="00191235"/>
    <w:rsid w:val="0019152F"/>
    <w:rsid w:val="001919AF"/>
    <w:rsid w:val="00193983"/>
    <w:rsid w:val="001940D4"/>
    <w:rsid w:val="00194FAD"/>
    <w:rsid w:val="001961B5"/>
    <w:rsid w:val="001963E0"/>
    <w:rsid w:val="00196462"/>
    <w:rsid w:val="00196DA2"/>
    <w:rsid w:val="001A0000"/>
    <w:rsid w:val="001A03DE"/>
    <w:rsid w:val="001A2C72"/>
    <w:rsid w:val="001A34C1"/>
    <w:rsid w:val="001A381B"/>
    <w:rsid w:val="001A3839"/>
    <w:rsid w:val="001A4220"/>
    <w:rsid w:val="001A5904"/>
    <w:rsid w:val="001A5BC7"/>
    <w:rsid w:val="001A781E"/>
    <w:rsid w:val="001B08AC"/>
    <w:rsid w:val="001B2D5E"/>
    <w:rsid w:val="001B4AEA"/>
    <w:rsid w:val="001B54C6"/>
    <w:rsid w:val="001B5C05"/>
    <w:rsid w:val="001C1528"/>
    <w:rsid w:val="001C2054"/>
    <w:rsid w:val="001C27E2"/>
    <w:rsid w:val="001C2F98"/>
    <w:rsid w:val="001C5AC0"/>
    <w:rsid w:val="001C5C36"/>
    <w:rsid w:val="001D0504"/>
    <w:rsid w:val="001D1C7B"/>
    <w:rsid w:val="001D273B"/>
    <w:rsid w:val="001D2F2B"/>
    <w:rsid w:val="001D3C40"/>
    <w:rsid w:val="001D4C1A"/>
    <w:rsid w:val="001D79A0"/>
    <w:rsid w:val="001D7CBE"/>
    <w:rsid w:val="001E0252"/>
    <w:rsid w:val="001E0420"/>
    <w:rsid w:val="001E236D"/>
    <w:rsid w:val="001E378F"/>
    <w:rsid w:val="001E3F76"/>
    <w:rsid w:val="001E554E"/>
    <w:rsid w:val="001E5613"/>
    <w:rsid w:val="001F0C70"/>
    <w:rsid w:val="001F0E1F"/>
    <w:rsid w:val="001F15B7"/>
    <w:rsid w:val="001F1C9F"/>
    <w:rsid w:val="001F219A"/>
    <w:rsid w:val="001F28AC"/>
    <w:rsid w:val="001F3107"/>
    <w:rsid w:val="001F32A1"/>
    <w:rsid w:val="001F414D"/>
    <w:rsid w:val="001F5CE8"/>
    <w:rsid w:val="001F5FDF"/>
    <w:rsid w:val="001F7C65"/>
    <w:rsid w:val="00202CF8"/>
    <w:rsid w:val="00202FFA"/>
    <w:rsid w:val="00204B45"/>
    <w:rsid w:val="00205AF8"/>
    <w:rsid w:val="00206011"/>
    <w:rsid w:val="00206810"/>
    <w:rsid w:val="00207C34"/>
    <w:rsid w:val="00207DC3"/>
    <w:rsid w:val="00210D25"/>
    <w:rsid w:val="002118A0"/>
    <w:rsid w:val="00214A2C"/>
    <w:rsid w:val="002151F0"/>
    <w:rsid w:val="00215547"/>
    <w:rsid w:val="00215B7E"/>
    <w:rsid w:val="00216645"/>
    <w:rsid w:val="002173B3"/>
    <w:rsid w:val="002176B7"/>
    <w:rsid w:val="00217C48"/>
    <w:rsid w:val="0022238F"/>
    <w:rsid w:val="0022309F"/>
    <w:rsid w:val="00223179"/>
    <w:rsid w:val="00223692"/>
    <w:rsid w:val="00223903"/>
    <w:rsid w:val="00223E83"/>
    <w:rsid w:val="00224FED"/>
    <w:rsid w:val="00225116"/>
    <w:rsid w:val="002255AA"/>
    <w:rsid w:val="00227CC8"/>
    <w:rsid w:val="00230CE8"/>
    <w:rsid w:val="00232A41"/>
    <w:rsid w:val="00233953"/>
    <w:rsid w:val="00234ACC"/>
    <w:rsid w:val="00234D07"/>
    <w:rsid w:val="002355B7"/>
    <w:rsid w:val="002366B5"/>
    <w:rsid w:val="002368BC"/>
    <w:rsid w:val="00236C13"/>
    <w:rsid w:val="002406ED"/>
    <w:rsid w:val="0024189A"/>
    <w:rsid w:val="002421AD"/>
    <w:rsid w:val="00242F9C"/>
    <w:rsid w:val="00243526"/>
    <w:rsid w:val="00243AA5"/>
    <w:rsid w:val="002444BD"/>
    <w:rsid w:val="002456CC"/>
    <w:rsid w:val="0024712A"/>
    <w:rsid w:val="0024754D"/>
    <w:rsid w:val="00250CF8"/>
    <w:rsid w:val="0025215F"/>
    <w:rsid w:val="0025244D"/>
    <w:rsid w:val="00253C1A"/>
    <w:rsid w:val="00254E64"/>
    <w:rsid w:val="002551D3"/>
    <w:rsid w:val="0025536A"/>
    <w:rsid w:val="00255F3F"/>
    <w:rsid w:val="0025649C"/>
    <w:rsid w:val="002576C7"/>
    <w:rsid w:val="002603E0"/>
    <w:rsid w:val="00261A6B"/>
    <w:rsid w:val="00262E67"/>
    <w:rsid w:val="00262FB8"/>
    <w:rsid w:val="00265612"/>
    <w:rsid w:val="00265A83"/>
    <w:rsid w:val="00266FC4"/>
    <w:rsid w:val="00266FD3"/>
    <w:rsid w:val="00267181"/>
    <w:rsid w:val="002672DC"/>
    <w:rsid w:val="00270176"/>
    <w:rsid w:val="00271DB1"/>
    <w:rsid w:val="00274497"/>
    <w:rsid w:val="00274AA6"/>
    <w:rsid w:val="0027645D"/>
    <w:rsid w:val="00277A08"/>
    <w:rsid w:val="00277ABE"/>
    <w:rsid w:val="00280138"/>
    <w:rsid w:val="00280301"/>
    <w:rsid w:val="00281074"/>
    <w:rsid w:val="00281450"/>
    <w:rsid w:val="00281AC0"/>
    <w:rsid w:val="00282870"/>
    <w:rsid w:val="002836F6"/>
    <w:rsid w:val="00283C08"/>
    <w:rsid w:val="00283F5D"/>
    <w:rsid w:val="002840ED"/>
    <w:rsid w:val="002847CE"/>
    <w:rsid w:val="00285CF3"/>
    <w:rsid w:val="0028614B"/>
    <w:rsid w:val="002862AA"/>
    <w:rsid w:val="002864D0"/>
    <w:rsid w:val="00286AFC"/>
    <w:rsid w:val="0029367C"/>
    <w:rsid w:val="002941F6"/>
    <w:rsid w:val="00294316"/>
    <w:rsid w:val="00295FBE"/>
    <w:rsid w:val="00296A63"/>
    <w:rsid w:val="0029745C"/>
    <w:rsid w:val="00297B76"/>
    <w:rsid w:val="002A001D"/>
    <w:rsid w:val="002A077E"/>
    <w:rsid w:val="002A118B"/>
    <w:rsid w:val="002A3003"/>
    <w:rsid w:val="002A69E3"/>
    <w:rsid w:val="002A7CCC"/>
    <w:rsid w:val="002B0BB8"/>
    <w:rsid w:val="002B12B3"/>
    <w:rsid w:val="002B1442"/>
    <w:rsid w:val="002B29B1"/>
    <w:rsid w:val="002B354D"/>
    <w:rsid w:val="002B3BCD"/>
    <w:rsid w:val="002B3D31"/>
    <w:rsid w:val="002B4ED6"/>
    <w:rsid w:val="002B513C"/>
    <w:rsid w:val="002B5C76"/>
    <w:rsid w:val="002B636D"/>
    <w:rsid w:val="002B7AFC"/>
    <w:rsid w:val="002C012F"/>
    <w:rsid w:val="002C030B"/>
    <w:rsid w:val="002C12AF"/>
    <w:rsid w:val="002C163C"/>
    <w:rsid w:val="002C3199"/>
    <w:rsid w:val="002C531D"/>
    <w:rsid w:val="002C5853"/>
    <w:rsid w:val="002C5EC9"/>
    <w:rsid w:val="002C71F8"/>
    <w:rsid w:val="002C7601"/>
    <w:rsid w:val="002D0A67"/>
    <w:rsid w:val="002D189C"/>
    <w:rsid w:val="002D2810"/>
    <w:rsid w:val="002D31E2"/>
    <w:rsid w:val="002D4D6A"/>
    <w:rsid w:val="002D4E2A"/>
    <w:rsid w:val="002D5852"/>
    <w:rsid w:val="002D70E7"/>
    <w:rsid w:val="002D7143"/>
    <w:rsid w:val="002D7336"/>
    <w:rsid w:val="002E1451"/>
    <w:rsid w:val="002E23E8"/>
    <w:rsid w:val="002E5C8E"/>
    <w:rsid w:val="002E69CC"/>
    <w:rsid w:val="002E78B1"/>
    <w:rsid w:val="002E7C21"/>
    <w:rsid w:val="002F071A"/>
    <w:rsid w:val="002F214F"/>
    <w:rsid w:val="002F43C0"/>
    <w:rsid w:val="002F4439"/>
    <w:rsid w:val="002F47F2"/>
    <w:rsid w:val="002F4B81"/>
    <w:rsid w:val="002F626C"/>
    <w:rsid w:val="002F74D0"/>
    <w:rsid w:val="002F7F27"/>
    <w:rsid w:val="0030060D"/>
    <w:rsid w:val="00300E12"/>
    <w:rsid w:val="00302A8F"/>
    <w:rsid w:val="003037BA"/>
    <w:rsid w:val="00303EB5"/>
    <w:rsid w:val="00305C40"/>
    <w:rsid w:val="00305E46"/>
    <w:rsid w:val="00307AE6"/>
    <w:rsid w:val="00310650"/>
    <w:rsid w:val="00313CA0"/>
    <w:rsid w:val="00314116"/>
    <w:rsid w:val="003143BB"/>
    <w:rsid w:val="0031440E"/>
    <w:rsid w:val="00314A6D"/>
    <w:rsid w:val="00314F3C"/>
    <w:rsid w:val="003153FB"/>
    <w:rsid w:val="00316A94"/>
    <w:rsid w:val="0031703B"/>
    <w:rsid w:val="00323402"/>
    <w:rsid w:val="00323DCD"/>
    <w:rsid w:val="00324070"/>
    <w:rsid w:val="003242FC"/>
    <w:rsid w:val="00324405"/>
    <w:rsid w:val="00324F7C"/>
    <w:rsid w:val="00326B71"/>
    <w:rsid w:val="00330068"/>
    <w:rsid w:val="00330F1F"/>
    <w:rsid w:val="00332844"/>
    <w:rsid w:val="00332CC2"/>
    <w:rsid w:val="00332D21"/>
    <w:rsid w:val="00333C41"/>
    <w:rsid w:val="0033525F"/>
    <w:rsid w:val="003357E4"/>
    <w:rsid w:val="00335BC5"/>
    <w:rsid w:val="003364B8"/>
    <w:rsid w:val="00336B71"/>
    <w:rsid w:val="00337230"/>
    <w:rsid w:val="0034048D"/>
    <w:rsid w:val="00340E33"/>
    <w:rsid w:val="00344819"/>
    <w:rsid w:val="00345B06"/>
    <w:rsid w:val="00346E2D"/>
    <w:rsid w:val="00346E38"/>
    <w:rsid w:val="00346F49"/>
    <w:rsid w:val="003509C2"/>
    <w:rsid w:val="00351611"/>
    <w:rsid w:val="00351F5E"/>
    <w:rsid w:val="00352C73"/>
    <w:rsid w:val="00354870"/>
    <w:rsid w:val="00355626"/>
    <w:rsid w:val="00355C62"/>
    <w:rsid w:val="0035639A"/>
    <w:rsid w:val="00356CF5"/>
    <w:rsid w:val="00356E40"/>
    <w:rsid w:val="003578E3"/>
    <w:rsid w:val="003607E0"/>
    <w:rsid w:val="00360CD2"/>
    <w:rsid w:val="0036218C"/>
    <w:rsid w:val="003624BA"/>
    <w:rsid w:val="00364D0B"/>
    <w:rsid w:val="00365835"/>
    <w:rsid w:val="0036780C"/>
    <w:rsid w:val="00373EE0"/>
    <w:rsid w:val="00374765"/>
    <w:rsid w:val="003748E3"/>
    <w:rsid w:val="00374AF3"/>
    <w:rsid w:val="00375E4D"/>
    <w:rsid w:val="00376890"/>
    <w:rsid w:val="00380799"/>
    <w:rsid w:val="00381A5E"/>
    <w:rsid w:val="003822D8"/>
    <w:rsid w:val="003834C0"/>
    <w:rsid w:val="00384993"/>
    <w:rsid w:val="00384BDF"/>
    <w:rsid w:val="003856FA"/>
    <w:rsid w:val="0038587A"/>
    <w:rsid w:val="00386DCF"/>
    <w:rsid w:val="00387E12"/>
    <w:rsid w:val="003901B8"/>
    <w:rsid w:val="00390315"/>
    <w:rsid w:val="003905F4"/>
    <w:rsid w:val="003921C2"/>
    <w:rsid w:val="00392648"/>
    <w:rsid w:val="00393847"/>
    <w:rsid w:val="00395CD1"/>
    <w:rsid w:val="00395F70"/>
    <w:rsid w:val="00396CE6"/>
    <w:rsid w:val="003A0156"/>
    <w:rsid w:val="003A1DBA"/>
    <w:rsid w:val="003A34C5"/>
    <w:rsid w:val="003A41E1"/>
    <w:rsid w:val="003A48DB"/>
    <w:rsid w:val="003A4CC6"/>
    <w:rsid w:val="003A60C2"/>
    <w:rsid w:val="003A7427"/>
    <w:rsid w:val="003A7C04"/>
    <w:rsid w:val="003B1229"/>
    <w:rsid w:val="003B2C0D"/>
    <w:rsid w:val="003B2DF7"/>
    <w:rsid w:val="003B3621"/>
    <w:rsid w:val="003B36FB"/>
    <w:rsid w:val="003B3901"/>
    <w:rsid w:val="003B3A25"/>
    <w:rsid w:val="003B40AF"/>
    <w:rsid w:val="003B45C6"/>
    <w:rsid w:val="003B490F"/>
    <w:rsid w:val="003B6183"/>
    <w:rsid w:val="003B7BC1"/>
    <w:rsid w:val="003B7D02"/>
    <w:rsid w:val="003C1251"/>
    <w:rsid w:val="003C1904"/>
    <w:rsid w:val="003C22F0"/>
    <w:rsid w:val="003C2B5F"/>
    <w:rsid w:val="003C3503"/>
    <w:rsid w:val="003C447F"/>
    <w:rsid w:val="003C587A"/>
    <w:rsid w:val="003C6F5C"/>
    <w:rsid w:val="003D0062"/>
    <w:rsid w:val="003D08AD"/>
    <w:rsid w:val="003D0DD8"/>
    <w:rsid w:val="003D1ED4"/>
    <w:rsid w:val="003D2049"/>
    <w:rsid w:val="003D3E16"/>
    <w:rsid w:val="003D4557"/>
    <w:rsid w:val="003D4951"/>
    <w:rsid w:val="003D4B70"/>
    <w:rsid w:val="003D7681"/>
    <w:rsid w:val="003E0364"/>
    <w:rsid w:val="003E05E8"/>
    <w:rsid w:val="003E0714"/>
    <w:rsid w:val="003E0C00"/>
    <w:rsid w:val="003E169D"/>
    <w:rsid w:val="003E25D4"/>
    <w:rsid w:val="003E2894"/>
    <w:rsid w:val="003E31DA"/>
    <w:rsid w:val="003E4226"/>
    <w:rsid w:val="003E4A5D"/>
    <w:rsid w:val="003E68F8"/>
    <w:rsid w:val="003E7594"/>
    <w:rsid w:val="003E77BA"/>
    <w:rsid w:val="003E79D0"/>
    <w:rsid w:val="003E7BC7"/>
    <w:rsid w:val="003E7F13"/>
    <w:rsid w:val="003F05FE"/>
    <w:rsid w:val="003F099C"/>
    <w:rsid w:val="003F0B51"/>
    <w:rsid w:val="003F1101"/>
    <w:rsid w:val="003F1B8E"/>
    <w:rsid w:val="003F20E1"/>
    <w:rsid w:val="003F2F9D"/>
    <w:rsid w:val="003F46AA"/>
    <w:rsid w:val="003F54C8"/>
    <w:rsid w:val="003F6F25"/>
    <w:rsid w:val="00400FF5"/>
    <w:rsid w:val="00401DBA"/>
    <w:rsid w:val="004029A2"/>
    <w:rsid w:val="004029F4"/>
    <w:rsid w:val="00403061"/>
    <w:rsid w:val="004040B6"/>
    <w:rsid w:val="00404CAB"/>
    <w:rsid w:val="00407DD1"/>
    <w:rsid w:val="00410D6A"/>
    <w:rsid w:val="00411145"/>
    <w:rsid w:val="0041299A"/>
    <w:rsid w:val="0041353B"/>
    <w:rsid w:val="004140CE"/>
    <w:rsid w:val="0041504E"/>
    <w:rsid w:val="00415A88"/>
    <w:rsid w:val="00415CF0"/>
    <w:rsid w:val="00415ECE"/>
    <w:rsid w:val="00416D6E"/>
    <w:rsid w:val="00417E26"/>
    <w:rsid w:val="0042042D"/>
    <w:rsid w:val="0042106E"/>
    <w:rsid w:val="004228AE"/>
    <w:rsid w:val="004237A5"/>
    <w:rsid w:val="00424B74"/>
    <w:rsid w:val="00424B77"/>
    <w:rsid w:val="00424F93"/>
    <w:rsid w:val="00425506"/>
    <w:rsid w:val="004255C3"/>
    <w:rsid w:val="00426D0D"/>
    <w:rsid w:val="00430174"/>
    <w:rsid w:val="0043048A"/>
    <w:rsid w:val="00433017"/>
    <w:rsid w:val="004348D3"/>
    <w:rsid w:val="00436C89"/>
    <w:rsid w:val="004376A9"/>
    <w:rsid w:val="00440038"/>
    <w:rsid w:val="0044038A"/>
    <w:rsid w:val="00442109"/>
    <w:rsid w:val="004425D3"/>
    <w:rsid w:val="00444133"/>
    <w:rsid w:val="00444CD0"/>
    <w:rsid w:val="0044523B"/>
    <w:rsid w:val="00446FE1"/>
    <w:rsid w:val="004504BE"/>
    <w:rsid w:val="004527D2"/>
    <w:rsid w:val="004537D6"/>
    <w:rsid w:val="00454E74"/>
    <w:rsid w:val="004556A2"/>
    <w:rsid w:val="00455AB4"/>
    <w:rsid w:val="00455B52"/>
    <w:rsid w:val="0046014B"/>
    <w:rsid w:val="00460D08"/>
    <w:rsid w:val="004615C4"/>
    <w:rsid w:val="00461EF5"/>
    <w:rsid w:val="00462A70"/>
    <w:rsid w:val="004633F5"/>
    <w:rsid w:val="00463A4C"/>
    <w:rsid w:val="004645F7"/>
    <w:rsid w:val="0046488B"/>
    <w:rsid w:val="00464DBE"/>
    <w:rsid w:val="00465DC9"/>
    <w:rsid w:val="00466E69"/>
    <w:rsid w:val="004670E4"/>
    <w:rsid w:val="00470436"/>
    <w:rsid w:val="00470F90"/>
    <w:rsid w:val="00471F49"/>
    <w:rsid w:val="00473997"/>
    <w:rsid w:val="00474C13"/>
    <w:rsid w:val="00475200"/>
    <w:rsid w:val="0047561F"/>
    <w:rsid w:val="00475BA7"/>
    <w:rsid w:val="00475F4E"/>
    <w:rsid w:val="004767F5"/>
    <w:rsid w:val="0047771B"/>
    <w:rsid w:val="004778E6"/>
    <w:rsid w:val="00477CC7"/>
    <w:rsid w:val="004803C8"/>
    <w:rsid w:val="00480693"/>
    <w:rsid w:val="004815B3"/>
    <w:rsid w:val="004847A8"/>
    <w:rsid w:val="00485F53"/>
    <w:rsid w:val="004932C5"/>
    <w:rsid w:val="004937F6"/>
    <w:rsid w:val="004959A9"/>
    <w:rsid w:val="00496065"/>
    <w:rsid w:val="004962BC"/>
    <w:rsid w:val="00497376"/>
    <w:rsid w:val="00497728"/>
    <w:rsid w:val="004979D5"/>
    <w:rsid w:val="004A1363"/>
    <w:rsid w:val="004A53F9"/>
    <w:rsid w:val="004A5C85"/>
    <w:rsid w:val="004A79A0"/>
    <w:rsid w:val="004B090D"/>
    <w:rsid w:val="004B1677"/>
    <w:rsid w:val="004B21D3"/>
    <w:rsid w:val="004B2EDB"/>
    <w:rsid w:val="004B372E"/>
    <w:rsid w:val="004B4C81"/>
    <w:rsid w:val="004B57DE"/>
    <w:rsid w:val="004B59E9"/>
    <w:rsid w:val="004B5A2B"/>
    <w:rsid w:val="004B634C"/>
    <w:rsid w:val="004B67E2"/>
    <w:rsid w:val="004B6935"/>
    <w:rsid w:val="004B7155"/>
    <w:rsid w:val="004B7617"/>
    <w:rsid w:val="004B76B7"/>
    <w:rsid w:val="004B7C61"/>
    <w:rsid w:val="004C010F"/>
    <w:rsid w:val="004C2368"/>
    <w:rsid w:val="004C2472"/>
    <w:rsid w:val="004C2831"/>
    <w:rsid w:val="004C2B3F"/>
    <w:rsid w:val="004C2CBA"/>
    <w:rsid w:val="004C3A2E"/>
    <w:rsid w:val="004C45A8"/>
    <w:rsid w:val="004C4C16"/>
    <w:rsid w:val="004C5A37"/>
    <w:rsid w:val="004C5A97"/>
    <w:rsid w:val="004C5CFB"/>
    <w:rsid w:val="004C6BE5"/>
    <w:rsid w:val="004C7E42"/>
    <w:rsid w:val="004D1A32"/>
    <w:rsid w:val="004D2370"/>
    <w:rsid w:val="004D7A3E"/>
    <w:rsid w:val="004E0256"/>
    <w:rsid w:val="004E06B6"/>
    <w:rsid w:val="004E16C8"/>
    <w:rsid w:val="004E3533"/>
    <w:rsid w:val="004E37F3"/>
    <w:rsid w:val="004E3E0D"/>
    <w:rsid w:val="004E55D9"/>
    <w:rsid w:val="004E5E9B"/>
    <w:rsid w:val="004E6108"/>
    <w:rsid w:val="004E7905"/>
    <w:rsid w:val="004F00A4"/>
    <w:rsid w:val="004F04E0"/>
    <w:rsid w:val="004F08E8"/>
    <w:rsid w:val="004F0F98"/>
    <w:rsid w:val="004F1116"/>
    <w:rsid w:val="004F1A3A"/>
    <w:rsid w:val="004F2B26"/>
    <w:rsid w:val="004F2F39"/>
    <w:rsid w:val="004F3C56"/>
    <w:rsid w:val="004F429C"/>
    <w:rsid w:val="004F4ECB"/>
    <w:rsid w:val="004F5724"/>
    <w:rsid w:val="004F5739"/>
    <w:rsid w:val="004F7F2A"/>
    <w:rsid w:val="00500D72"/>
    <w:rsid w:val="0050253C"/>
    <w:rsid w:val="0050383D"/>
    <w:rsid w:val="00503EA9"/>
    <w:rsid w:val="00503EE7"/>
    <w:rsid w:val="00505583"/>
    <w:rsid w:val="00505D5D"/>
    <w:rsid w:val="00506B78"/>
    <w:rsid w:val="00506F23"/>
    <w:rsid w:val="00510216"/>
    <w:rsid w:val="0051215C"/>
    <w:rsid w:val="00512467"/>
    <w:rsid w:val="0051286B"/>
    <w:rsid w:val="00513B48"/>
    <w:rsid w:val="00513C1C"/>
    <w:rsid w:val="0051421C"/>
    <w:rsid w:val="00515277"/>
    <w:rsid w:val="005157C0"/>
    <w:rsid w:val="00515867"/>
    <w:rsid w:val="005166BE"/>
    <w:rsid w:val="00516D93"/>
    <w:rsid w:val="00520825"/>
    <w:rsid w:val="005208B7"/>
    <w:rsid w:val="00522035"/>
    <w:rsid w:val="0052407D"/>
    <w:rsid w:val="00524E29"/>
    <w:rsid w:val="00525657"/>
    <w:rsid w:val="005259E1"/>
    <w:rsid w:val="00526C09"/>
    <w:rsid w:val="00531579"/>
    <w:rsid w:val="00531702"/>
    <w:rsid w:val="005317BD"/>
    <w:rsid w:val="005317EA"/>
    <w:rsid w:val="00532764"/>
    <w:rsid w:val="005328CA"/>
    <w:rsid w:val="00534E9A"/>
    <w:rsid w:val="00535AAE"/>
    <w:rsid w:val="00536326"/>
    <w:rsid w:val="00536396"/>
    <w:rsid w:val="0053695D"/>
    <w:rsid w:val="0053707B"/>
    <w:rsid w:val="00537C1D"/>
    <w:rsid w:val="0054021D"/>
    <w:rsid w:val="00540EC6"/>
    <w:rsid w:val="00541008"/>
    <w:rsid w:val="005441A8"/>
    <w:rsid w:val="00546199"/>
    <w:rsid w:val="00547A9F"/>
    <w:rsid w:val="0055145A"/>
    <w:rsid w:val="005519F5"/>
    <w:rsid w:val="005530E1"/>
    <w:rsid w:val="005540E1"/>
    <w:rsid w:val="00560467"/>
    <w:rsid w:val="00562F30"/>
    <w:rsid w:val="005637EC"/>
    <w:rsid w:val="00564407"/>
    <w:rsid w:val="00564BE8"/>
    <w:rsid w:val="00565F6A"/>
    <w:rsid w:val="00566B04"/>
    <w:rsid w:val="00567B0A"/>
    <w:rsid w:val="00567DB0"/>
    <w:rsid w:val="005707BD"/>
    <w:rsid w:val="00572003"/>
    <w:rsid w:val="00573389"/>
    <w:rsid w:val="00573D38"/>
    <w:rsid w:val="00575B85"/>
    <w:rsid w:val="00575B87"/>
    <w:rsid w:val="00575D56"/>
    <w:rsid w:val="00576381"/>
    <w:rsid w:val="00576969"/>
    <w:rsid w:val="00577F60"/>
    <w:rsid w:val="00581A64"/>
    <w:rsid w:val="00581AB4"/>
    <w:rsid w:val="00582D58"/>
    <w:rsid w:val="00585110"/>
    <w:rsid w:val="0058536B"/>
    <w:rsid w:val="00585AB0"/>
    <w:rsid w:val="0058605E"/>
    <w:rsid w:val="00586C5B"/>
    <w:rsid w:val="00590312"/>
    <w:rsid w:val="0059052B"/>
    <w:rsid w:val="005907CA"/>
    <w:rsid w:val="005907D4"/>
    <w:rsid w:val="00590D9F"/>
    <w:rsid w:val="005921F8"/>
    <w:rsid w:val="005929B9"/>
    <w:rsid w:val="00592DD1"/>
    <w:rsid w:val="00594CA6"/>
    <w:rsid w:val="00594D34"/>
    <w:rsid w:val="00595972"/>
    <w:rsid w:val="00595A27"/>
    <w:rsid w:val="00596872"/>
    <w:rsid w:val="00597ED6"/>
    <w:rsid w:val="005A1B4C"/>
    <w:rsid w:val="005A2250"/>
    <w:rsid w:val="005A3462"/>
    <w:rsid w:val="005A42D8"/>
    <w:rsid w:val="005A485C"/>
    <w:rsid w:val="005A4900"/>
    <w:rsid w:val="005A53B9"/>
    <w:rsid w:val="005A5F05"/>
    <w:rsid w:val="005A7522"/>
    <w:rsid w:val="005B05A4"/>
    <w:rsid w:val="005B23FC"/>
    <w:rsid w:val="005B2D2A"/>
    <w:rsid w:val="005B4FB3"/>
    <w:rsid w:val="005B63CD"/>
    <w:rsid w:val="005C0397"/>
    <w:rsid w:val="005C070E"/>
    <w:rsid w:val="005C07B0"/>
    <w:rsid w:val="005C1068"/>
    <w:rsid w:val="005C2DAD"/>
    <w:rsid w:val="005C33AB"/>
    <w:rsid w:val="005C67A2"/>
    <w:rsid w:val="005C6E53"/>
    <w:rsid w:val="005C762A"/>
    <w:rsid w:val="005C7C0E"/>
    <w:rsid w:val="005D0CF1"/>
    <w:rsid w:val="005D0E84"/>
    <w:rsid w:val="005D3BE7"/>
    <w:rsid w:val="005D4E68"/>
    <w:rsid w:val="005D50DB"/>
    <w:rsid w:val="005D7188"/>
    <w:rsid w:val="005D71B2"/>
    <w:rsid w:val="005E01B4"/>
    <w:rsid w:val="005E06AC"/>
    <w:rsid w:val="005E1ECC"/>
    <w:rsid w:val="005E403F"/>
    <w:rsid w:val="005E4253"/>
    <w:rsid w:val="005E492B"/>
    <w:rsid w:val="005E5A58"/>
    <w:rsid w:val="005E6E3D"/>
    <w:rsid w:val="005E6E97"/>
    <w:rsid w:val="005E7812"/>
    <w:rsid w:val="005F00AF"/>
    <w:rsid w:val="005F1813"/>
    <w:rsid w:val="005F1D8B"/>
    <w:rsid w:val="005F1EC0"/>
    <w:rsid w:val="005F2A4B"/>
    <w:rsid w:val="005F2BBD"/>
    <w:rsid w:val="005F3B30"/>
    <w:rsid w:val="005F4CB3"/>
    <w:rsid w:val="005F4EC9"/>
    <w:rsid w:val="005F64C7"/>
    <w:rsid w:val="005F787F"/>
    <w:rsid w:val="005F7A1A"/>
    <w:rsid w:val="00601615"/>
    <w:rsid w:val="00602065"/>
    <w:rsid w:val="0060287B"/>
    <w:rsid w:val="00602BF1"/>
    <w:rsid w:val="00603D32"/>
    <w:rsid w:val="00604102"/>
    <w:rsid w:val="00604793"/>
    <w:rsid w:val="00604E1A"/>
    <w:rsid w:val="0060512A"/>
    <w:rsid w:val="00605755"/>
    <w:rsid w:val="00605F5E"/>
    <w:rsid w:val="0060608B"/>
    <w:rsid w:val="006060B2"/>
    <w:rsid w:val="00606733"/>
    <w:rsid w:val="0060698E"/>
    <w:rsid w:val="00606BBD"/>
    <w:rsid w:val="00607786"/>
    <w:rsid w:val="00607A84"/>
    <w:rsid w:val="00610118"/>
    <w:rsid w:val="00610961"/>
    <w:rsid w:val="00611182"/>
    <w:rsid w:val="006114AD"/>
    <w:rsid w:val="006117F2"/>
    <w:rsid w:val="00612818"/>
    <w:rsid w:val="00612DFE"/>
    <w:rsid w:val="00613FDC"/>
    <w:rsid w:val="0061468B"/>
    <w:rsid w:val="00614D38"/>
    <w:rsid w:val="00615973"/>
    <w:rsid w:val="006159D5"/>
    <w:rsid w:val="00615B06"/>
    <w:rsid w:val="00617B22"/>
    <w:rsid w:val="0062061D"/>
    <w:rsid w:val="00622515"/>
    <w:rsid w:val="0062271F"/>
    <w:rsid w:val="00623538"/>
    <w:rsid w:val="0062394D"/>
    <w:rsid w:val="006242ED"/>
    <w:rsid w:val="006259AC"/>
    <w:rsid w:val="006275FB"/>
    <w:rsid w:val="00627DD1"/>
    <w:rsid w:val="006300B8"/>
    <w:rsid w:val="006308FA"/>
    <w:rsid w:val="00631579"/>
    <w:rsid w:val="006317D3"/>
    <w:rsid w:val="00631A9A"/>
    <w:rsid w:val="00632D51"/>
    <w:rsid w:val="006368A1"/>
    <w:rsid w:val="00636AE3"/>
    <w:rsid w:val="00636AEC"/>
    <w:rsid w:val="00640976"/>
    <w:rsid w:val="00640CEC"/>
    <w:rsid w:val="0064125E"/>
    <w:rsid w:val="00641D33"/>
    <w:rsid w:val="00644763"/>
    <w:rsid w:val="00644790"/>
    <w:rsid w:val="00650A8A"/>
    <w:rsid w:val="006520B4"/>
    <w:rsid w:val="006524AD"/>
    <w:rsid w:val="00653B8B"/>
    <w:rsid w:val="006543FB"/>
    <w:rsid w:val="006548EC"/>
    <w:rsid w:val="00654CB2"/>
    <w:rsid w:val="00654DBE"/>
    <w:rsid w:val="00655105"/>
    <w:rsid w:val="006559D0"/>
    <w:rsid w:val="00655BF3"/>
    <w:rsid w:val="00655CA2"/>
    <w:rsid w:val="0065694D"/>
    <w:rsid w:val="00657B26"/>
    <w:rsid w:val="00657E37"/>
    <w:rsid w:val="00660979"/>
    <w:rsid w:val="00660CA5"/>
    <w:rsid w:val="00661049"/>
    <w:rsid w:val="0066679A"/>
    <w:rsid w:val="00666AAF"/>
    <w:rsid w:val="00666D05"/>
    <w:rsid w:val="00670111"/>
    <w:rsid w:val="00670471"/>
    <w:rsid w:val="00671153"/>
    <w:rsid w:val="00671ECC"/>
    <w:rsid w:val="00672C17"/>
    <w:rsid w:val="006738C8"/>
    <w:rsid w:val="00673AFE"/>
    <w:rsid w:val="00674B8E"/>
    <w:rsid w:val="006759BA"/>
    <w:rsid w:val="00676A8E"/>
    <w:rsid w:val="0067768E"/>
    <w:rsid w:val="00680629"/>
    <w:rsid w:val="00681918"/>
    <w:rsid w:val="00682823"/>
    <w:rsid w:val="00682AB8"/>
    <w:rsid w:val="00682E8A"/>
    <w:rsid w:val="006839E1"/>
    <w:rsid w:val="006843EB"/>
    <w:rsid w:val="00684A3F"/>
    <w:rsid w:val="00686A2B"/>
    <w:rsid w:val="00686DCB"/>
    <w:rsid w:val="00686E94"/>
    <w:rsid w:val="00687D8B"/>
    <w:rsid w:val="006902D5"/>
    <w:rsid w:val="0069034F"/>
    <w:rsid w:val="00690789"/>
    <w:rsid w:val="00692052"/>
    <w:rsid w:val="006924D1"/>
    <w:rsid w:val="00694223"/>
    <w:rsid w:val="0069463E"/>
    <w:rsid w:val="00694CCE"/>
    <w:rsid w:val="00696645"/>
    <w:rsid w:val="00697352"/>
    <w:rsid w:val="006A0A4A"/>
    <w:rsid w:val="006A1292"/>
    <w:rsid w:val="006A2EE0"/>
    <w:rsid w:val="006A5706"/>
    <w:rsid w:val="006A581E"/>
    <w:rsid w:val="006A58AB"/>
    <w:rsid w:val="006A5E54"/>
    <w:rsid w:val="006A7A36"/>
    <w:rsid w:val="006B0003"/>
    <w:rsid w:val="006B0E76"/>
    <w:rsid w:val="006B141B"/>
    <w:rsid w:val="006B1A5D"/>
    <w:rsid w:val="006B1F97"/>
    <w:rsid w:val="006B2F48"/>
    <w:rsid w:val="006B5086"/>
    <w:rsid w:val="006B5DB7"/>
    <w:rsid w:val="006B6FBE"/>
    <w:rsid w:val="006C10B3"/>
    <w:rsid w:val="006C1717"/>
    <w:rsid w:val="006C2308"/>
    <w:rsid w:val="006C2BC5"/>
    <w:rsid w:val="006C30A8"/>
    <w:rsid w:val="006C5075"/>
    <w:rsid w:val="006C52E0"/>
    <w:rsid w:val="006C5BCA"/>
    <w:rsid w:val="006C6778"/>
    <w:rsid w:val="006C69B5"/>
    <w:rsid w:val="006C6E9B"/>
    <w:rsid w:val="006C6F7D"/>
    <w:rsid w:val="006D01D8"/>
    <w:rsid w:val="006D0357"/>
    <w:rsid w:val="006D0979"/>
    <w:rsid w:val="006D0E6F"/>
    <w:rsid w:val="006D0F92"/>
    <w:rsid w:val="006D12EC"/>
    <w:rsid w:val="006D309E"/>
    <w:rsid w:val="006D3648"/>
    <w:rsid w:val="006D3B2A"/>
    <w:rsid w:val="006D52D6"/>
    <w:rsid w:val="006D5420"/>
    <w:rsid w:val="006D579F"/>
    <w:rsid w:val="006D5895"/>
    <w:rsid w:val="006D7444"/>
    <w:rsid w:val="006E0D3A"/>
    <w:rsid w:val="006E0F77"/>
    <w:rsid w:val="006E27A2"/>
    <w:rsid w:val="006E2D68"/>
    <w:rsid w:val="006E3580"/>
    <w:rsid w:val="006E716C"/>
    <w:rsid w:val="006F0582"/>
    <w:rsid w:val="006F2350"/>
    <w:rsid w:val="006F6B3E"/>
    <w:rsid w:val="007000FA"/>
    <w:rsid w:val="00700C94"/>
    <w:rsid w:val="00701B50"/>
    <w:rsid w:val="007035B2"/>
    <w:rsid w:val="00703F28"/>
    <w:rsid w:val="007050A6"/>
    <w:rsid w:val="007076D2"/>
    <w:rsid w:val="00711B99"/>
    <w:rsid w:val="0071234B"/>
    <w:rsid w:val="007123A4"/>
    <w:rsid w:val="007162B3"/>
    <w:rsid w:val="007163C8"/>
    <w:rsid w:val="007170B5"/>
    <w:rsid w:val="00717DE3"/>
    <w:rsid w:val="007203CD"/>
    <w:rsid w:val="00720785"/>
    <w:rsid w:val="00721011"/>
    <w:rsid w:val="0072177F"/>
    <w:rsid w:val="00721ABB"/>
    <w:rsid w:val="0072219B"/>
    <w:rsid w:val="0072229F"/>
    <w:rsid w:val="007222A0"/>
    <w:rsid w:val="007312A4"/>
    <w:rsid w:val="00731AE1"/>
    <w:rsid w:val="00731AFD"/>
    <w:rsid w:val="00731EAF"/>
    <w:rsid w:val="00732B79"/>
    <w:rsid w:val="00732F49"/>
    <w:rsid w:val="00733375"/>
    <w:rsid w:val="00736303"/>
    <w:rsid w:val="007370BE"/>
    <w:rsid w:val="00737FD9"/>
    <w:rsid w:val="00740217"/>
    <w:rsid w:val="00740239"/>
    <w:rsid w:val="0074026F"/>
    <w:rsid w:val="00741A51"/>
    <w:rsid w:val="00742C58"/>
    <w:rsid w:val="00743331"/>
    <w:rsid w:val="007435DC"/>
    <w:rsid w:val="00743D75"/>
    <w:rsid w:val="00744E60"/>
    <w:rsid w:val="0074558A"/>
    <w:rsid w:val="00745F0B"/>
    <w:rsid w:val="0074773D"/>
    <w:rsid w:val="00747914"/>
    <w:rsid w:val="00750511"/>
    <w:rsid w:val="00750764"/>
    <w:rsid w:val="00751603"/>
    <w:rsid w:val="00752661"/>
    <w:rsid w:val="007527CC"/>
    <w:rsid w:val="00752B88"/>
    <w:rsid w:val="007537C3"/>
    <w:rsid w:val="0075501C"/>
    <w:rsid w:val="00756E3D"/>
    <w:rsid w:val="0075781B"/>
    <w:rsid w:val="007605DB"/>
    <w:rsid w:val="00762834"/>
    <w:rsid w:val="0076296B"/>
    <w:rsid w:val="00762F50"/>
    <w:rsid w:val="00763CBA"/>
    <w:rsid w:val="00764E47"/>
    <w:rsid w:val="00764FD0"/>
    <w:rsid w:val="00766FFE"/>
    <w:rsid w:val="007702C4"/>
    <w:rsid w:val="00772775"/>
    <w:rsid w:val="0077352E"/>
    <w:rsid w:val="007757C5"/>
    <w:rsid w:val="00775EB7"/>
    <w:rsid w:val="0078163D"/>
    <w:rsid w:val="0078203D"/>
    <w:rsid w:val="00782D86"/>
    <w:rsid w:val="0078400F"/>
    <w:rsid w:val="00784302"/>
    <w:rsid w:val="00784DFF"/>
    <w:rsid w:val="0078621D"/>
    <w:rsid w:val="00790413"/>
    <w:rsid w:val="007909C3"/>
    <w:rsid w:val="00790F69"/>
    <w:rsid w:val="007916AE"/>
    <w:rsid w:val="00791CE3"/>
    <w:rsid w:val="00793855"/>
    <w:rsid w:val="0079398F"/>
    <w:rsid w:val="00795571"/>
    <w:rsid w:val="00795887"/>
    <w:rsid w:val="0079790E"/>
    <w:rsid w:val="007A09E2"/>
    <w:rsid w:val="007A0E8C"/>
    <w:rsid w:val="007A0F73"/>
    <w:rsid w:val="007A24B0"/>
    <w:rsid w:val="007A30FF"/>
    <w:rsid w:val="007A4578"/>
    <w:rsid w:val="007A53F6"/>
    <w:rsid w:val="007A5508"/>
    <w:rsid w:val="007A6050"/>
    <w:rsid w:val="007A6357"/>
    <w:rsid w:val="007A77D5"/>
    <w:rsid w:val="007A784A"/>
    <w:rsid w:val="007B14C5"/>
    <w:rsid w:val="007B1AA1"/>
    <w:rsid w:val="007B2722"/>
    <w:rsid w:val="007B3008"/>
    <w:rsid w:val="007B35D2"/>
    <w:rsid w:val="007B3B9B"/>
    <w:rsid w:val="007B55BD"/>
    <w:rsid w:val="007B68F5"/>
    <w:rsid w:val="007C0B93"/>
    <w:rsid w:val="007C1654"/>
    <w:rsid w:val="007C2D4F"/>
    <w:rsid w:val="007C45C9"/>
    <w:rsid w:val="007C4819"/>
    <w:rsid w:val="007C4898"/>
    <w:rsid w:val="007C6C5F"/>
    <w:rsid w:val="007D0B86"/>
    <w:rsid w:val="007D2C7F"/>
    <w:rsid w:val="007D2FF6"/>
    <w:rsid w:val="007D4114"/>
    <w:rsid w:val="007D43C9"/>
    <w:rsid w:val="007D4F63"/>
    <w:rsid w:val="007D6CA4"/>
    <w:rsid w:val="007E183F"/>
    <w:rsid w:val="007E419B"/>
    <w:rsid w:val="007E4301"/>
    <w:rsid w:val="007E59ED"/>
    <w:rsid w:val="007E5C56"/>
    <w:rsid w:val="007E616C"/>
    <w:rsid w:val="007E67E9"/>
    <w:rsid w:val="007F0C8E"/>
    <w:rsid w:val="007F0D65"/>
    <w:rsid w:val="007F2964"/>
    <w:rsid w:val="007F31B5"/>
    <w:rsid w:val="007F3474"/>
    <w:rsid w:val="007F41BA"/>
    <w:rsid w:val="007F5C61"/>
    <w:rsid w:val="007F68D8"/>
    <w:rsid w:val="007F7258"/>
    <w:rsid w:val="007F7964"/>
    <w:rsid w:val="007F7A8A"/>
    <w:rsid w:val="007F7DA3"/>
    <w:rsid w:val="008000BC"/>
    <w:rsid w:val="00800898"/>
    <w:rsid w:val="00801047"/>
    <w:rsid w:val="00801506"/>
    <w:rsid w:val="008015BE"/>
    <w:rsid w:val="008015F9"/>
    <w:rsid w:val="00801D96"/>
    <w:rsid w:val="00802778"/>
    <w:rsid w:val="00802DAC"/>
    <w:rsid w:val="008036DC"/>
    <w:rsid w:val="00805553"/>
    <w:rsid w:val="00805AF8"/>
    <w:rsid w:val="00806BEB"/>
    <w:rsid w:val="00806EC7"/>
    <w:rsid w:val="0080724C"/>
    <w:rsid w:val="008072B8"/>
    <w:rsid w:val="00810501"/>
    <w:rsid w:val="008117CB"/>
    <w:rsid w:val="00811EBC"/>
    <w:rsid w:val="00813F6C"/>
    <w:rsid w:val="008148EE"/>
    <w:rsid w:val="0081549C"/>
    <w:rsid w:val="00815AEB"/>
    <w:rsid w:val="0082043C"/>
    <w:rsid w:val="00820E62"/>
    <w:rsid w:val="008216D8"/>
    <w:rsid w:val="008217A8"/>
    <w:rsid w:val="008218AB"/>
    <w:rsid w:val="00823767"/>
    <w:rsid w:val="00823B37"/>
    <w:rsid w:val="008245A3"/>
    <w:rsid w:val="00824C3C"/>
    <w:rsid w:val="00824DDF"/>
    <w:rsid w:val="00826C0A"/>
    <w:rsid w:val="00826D67"/>
    <w:rsid w:val="00827FF1"/>
    <w:rsid w:val="00831388"/>
    <w:rsid w:val="008316D9"/>
    <w:rsid w:val="008321FF"/>
    <w:rsid w:val="008322AF"/>
    <w:rsid w:val="0083294F"/>
    <w:rsid w:val="00832A5F"/>
    <w:rsid w:val="00832B84"/>
    <w:rsid w:val="00833768"/>
    <w:rsid w:val="00833B4B"/>
    <w:rsid w:val="00834897"/>
    <w:rsid w:val="008353DF"/>
    <w:rsid w:val="00837AFA"/>
    <w:rsid w:val="00837D3A"/>
    <w:rsid w:val="00837E7F"/>
    <w:rsid w:val="008406ED"/>
    <w:rsid w:val="008407EC"/>
    <w:rsid w:val="008416ED"/>
    <w:rsid w:val="008427A5"/>
    <w:rsid w:val="008433E0"/>
    <w:rsid w:val="008434EC"/>
    <w:rsid w:val="00843EF8"/>
    <w:rsid w:val="0084442D"/>
    <w:rsid w:val="0084463F"/>
    <w:rsid w:val="00845424"/>
    <w:rsid w:val="008460EF"/>
    <w:rsid w:val="0084625A"/>
    <w:rsid w:val="0084673B"/>
    <w:rsid w:val="00846F91"/>
    <w:rsid w:val="00847672"/>
    <w:rsid w:val="00851152"/>
    <w:rsid w:val="008519A7"/>
    <w:rsid w:val="0085262D"/>
    <w:rsid w:val="00852F42"/>
    <w:rsid w:val="008546C2"/>
    <w:rsid w:val="0085578D"/>
    <w:rsid w:val="00856B87"/>
    <w:rsid w:val="008604FB"/>
    <w:rsid w:val="00862C1B"/>
    <w:rsid w:val="008650C7"/>
    <w:rsid w:val="008654EC"/>
    <w:rsid w:val="008656B9"/>
    <w:rsid w:val="00866483"/>
    <w:rsid w:val="00870EAB"/>
    <w:rsid w:val="0087233F"/>
    <w:rsid w:val="00872643"/>
    <w:rsid w:val="00872DFE"/>
    <w:rsid w:val="00873762"/>
    <w:rsid w:val="008744AE"/>
    <w:rsid w:val="0087486B"/>
    <w:rsid w:val="0087569F"/>
    <w:rsid w:val="00876648"/>
    <w:rsid w:val="0087689C"/>
    <w:rsid w:val="00876A54"/>
    <w:rsid w:val="0087786C"/>
    <w:rsid w:val="0088159C"/>
    <w:rsid w:val="00881D7C"/>
    <w:rsid w:val="00882F4B"/>
    <w:rsid w:val="0088390A"/>
    <w:rsid w:val="00883C65"/>
    <w:rsid w:val="00884933"/>
    <w:rsid w:val="0088528C"/>
    <w:rsid w:val="0088567F"/>
    <w:rsid w:val="008900B9"/>
    <w:rsid w:val="0089028D"/>
    <w:rsid w:val="00890838"/>
    <w:rsid w:val="00890E1B"/>
    <w:rsid w:val="008912FA"/>
    <w:rsid w:val="0089279E"/>
    <w:rsid w:val="008928F1"/>
    <w:rsid w:val="008939B0"/>
    <w:rsid w:val="00894537"/>
    <w:rsid w:val="00894F23"/>
    <w:rsid w:val="008964C3"/>
    <w:rsid w:val="0089694D"/>
    <w:rsid w:val="008A05F9"/>
    <w:rsid w:val="008A0912"/>
    <w:rsid w:val="008A096F"/>
    <w:rsid w:val="008A0FB0"/>
    <w:rsid w:val="008A4176"/>
    <w:rsid w:val="008A5032"/>
    <w:rsid w:val="008A58A6"/>
    <w:rsid w:val="008A664C"/>
    <w:rsid w:val="008A6F69"/>
    <w:rsid w:val="008B0F12"/>
    <w:rsid w:val="008B11C4"/>
    <w:rsid w:val="008B16AE"/>
    <w:rsid w:val="008B1B2B"/>
    <w:rsid w:val="008B1DE1"/>
    <w:rsid w:val="008B2811"/>
    <w:rsid w:val="008B2AAF"/>
    <w:rsid w:val="008B2D19"/>
    <w:rsid w:val="008B2FD3"/>
    <w:rsid w:val="008B3870"/>
    <w:rsid w:val="008B3E1C"/>
    <w:rsid w:val="008B546A"/>
    <w:rsid w:val="008B6884"/>
    <w:rsid w:val="008C1C43"/>
    <w:rsid w:val="008C302A"/>
    <w:rsid w:val="008C39E9"/>
    <w:rsid w:val="008C3EBF"/>
    <w:rsid w:val="008C45DB"/>
    <w:rsid w:val="008C47E4"/>
    <w:rsid w:val="008C481F"/>
    <w:rsid w:val="008C5071"/>
    <w:rsid w:val="008C7770"/>
    <w:rsid w:val="008C780C"/>
    <w:rsid w:val="008C7FAB"/>
    <w:rsid w:val="008D0471"/>
    <w:rsid w:val="008D0AF7"/>
    <w:rsid w:val="008D3C7B"/>
    <w:rsid w:val="008D7A92"/>
    <w:rsid w:val="008E16BB"/>
    <w:rsid w:val="008E18CF"/>
    <w:rsid w:val="008E2A08"/>
    <w:rsid w:val="008E3CCA"/>
    <w:rsid w:val="008E44A5"/>
    <w:rsid w:val="008E53E1"/>
    <w:rsid w:val="008E544F"/>
    <w:rsid w:val="008F1DA0"/>
    <w:rsid w:val="008F1E4A"/>
    <w:rsid w:val="008F1EB3"/>
    <w:rsid w:val="008F2474"/>
    <w:rsid w:val="008F33B4"/>
    <w:rsid w:val="008F44ED"/>
    <w:rsid w:val="008F451A"/>
    <w:rsid w:val="008F6F37"/>
    <w:rsid w:val="008F7012"/>
    <w:rsid w:val="008F71DC"/>
    <w:rsid w:val="008F76C3"/>
    <w:rsid w:val="008F7AE3"/>
    <w:rsid w:val="0090009F"/>
    <w:rsid w:val="00900CC3"/>
    <w:rsid w:val="00901B48"/>
    <w:rsid w:val="00901BFF"/>
    <w:rsid w:val="00902026"/>
    <w:rsid w:val="00903366"/>
    <w:rsid w:val="009038C5"/>
    <w:rsid w:val="009039AD"/>
    <w:rsid w:val="00905A50"/>
    <w:rsid w:val="00906387"/>
    <w:rsid w:val="009063B4"/>
    <w:rsid w:val="00906ABB"/>
    <w:rsid w:val="00906C42"/>
    <w:rsid w:val="0091052C"/>
    <w:rsid w:val="00910710"/>
    <w:rsid w:val="00910D78"/>
    <w:rsid w:val="00912111"/>
    <w:rsid w:val="00912715"/>
    <w:rsid w:val="00912E5B"/>
    <w:rsid w:val="00914DA0"/>
    <w:rsid w:val="00914EE6"/>
    <w:rsid w:val="00915C1A"/>
    <w:rsid w:val="00915E6A"/>
    <w:rsid w:val="009176B7"/>
    <w:rsid w:val="00921726"/>
    <w:rsid w:val="0092174E"/>
    <w:rsid w:val="00922B62"/>
    <w:rsid w:val="0092348D"/>
    <w:rsid w:val="009241F6"/>
    <w:rsid w:val="009253E3"/>
    <w:rsid w:val="00925B16"/>
    <w:rsid w:val="00925D9A"/>
    <w:rsid w:val="00926066"/>
    <w:rsid w:val="009261FC"/>
    <w:rsid w:val="00926DD6"/>
    <w:rsid w:val="009272E3"/>
    <w:rsid w:val="009319A7"/>
    <w:rsid w:val="00931B40"/>
    <w:rsid w:val="009328CB"/>
    <w:rsid w:val="00932A89"/>
    <w:rsid w:val="00934669"/>
    <w:rsid w:val="009366A9"/>
    <w:rsid w:val="00937B88"/>
    <w:rsid w:val="00941DF5"/>
    <w:rsid w:val="009423A6"/>
    <w:rsid w:val="00942BA6"/>
    <w:rsid w:val="00943EE0"/>
    <w:rsid w:val="0094736C"/>
    <w:rsid w:val="0094743F"/>
    <w:rsid w:val="00950289"/>
    <w:rsid w:val="009533CF"/>
    <w:rsid w:val="00953A62"/>
    <w:rsid w:val="0095412A"/>
    <w:rsid w:val="0095413A"/>
    <w:rsid w:val="00955009"/>
    <w:rsid w:val="009551BB"/>
    <w:rsid w:val="00956770"/>
    <w:rsid w:val="009600EE"/>
    <w:rsid w:val="00960446"/>
    <w:rsid w:val="00960F03"/>
    <w:rsid w:val="009611AB"/>
    <w:rsid w:val="009625D6"/>
    <w:rsid w:val="00962995"/>
    <w:rsid w:val="0096353C"/>
    <w:rsid w:val="00963B0F"/>
    <w:rsid w:val="00963CA1"/>
    <w:rsid w:val="0096487B"/>
    <w:rsid w:val="00964D16"/>
    <w:rsid w:val="00964E43"/>
    <w:rsid w:val="0096628A"/>
    <w:rsid w:val="00967878"/>
    <w:rsid w:val="009678BA"/>
    <w:rsid w:val="00970198"/>
    <w:rsid w:val="00971B5B"/>
    <w:rsid w:val="00972071"/>
    <w:rsid w:val="00972381"/>
    <w:rsid w:val="009728FB"/>
    <w:rsid w:val="009739F1"/>
    <w:rsid w:val="009740DE"/>
    <w:rsid w:val="009745D3"/>
    <w:rsid w:val="00974FC0"/>
    <w:rsid w:val="00980843"/>
    <w:rsid w:val="00982145"/>
    <w:rsid w:val="009836F8"/>
    <w:rsid w:val="009857E3"/>
    <w:rsid w:val="009863CF"/>
    <w:rsid w:val="009868B7"/>
    <w:rsid w:val="00986C38"/>
    <w:rsid w:val="00986E34"/>
    <w:rsid w:val="00986EC5"/>
    <w:rsid w:val="00987B98"/>
    <w:rsid w:val="00990345"/>
    <w:rsid w:val="00990572"/>
    <w:rsid w:val="00990BC4"/>
    <w:rsid w:val="00991257"/>
    <w:rsid w:val="00991B15"/>
    <w:rsid w:val="0099201D"/>
    <w:rsid w:val="009929B6"/>
    <w:rsid w:val="00994210"/>
    <w:rsid w:val="00994479"/>
    <w:rsid w:val="00996208"/>
    <w:rsid w:val="009A1884"/>
    <w:rsid w:val="009A1E1F"/>
    <w:rsid w:val="009A2563"/>
    <w:rsid w:val="009A29A0"/>
    <w:rsid w:val="009A3272"/>
    <w:rsid w:val="009A4975"/>
    <w:rsid w:val="009A4F30"/>
    <w:rsid w:val="009A5028"/>
    <w:rsid w:val="009A5B11"/>
    <w:rsid w:val="009A5F24"/>
    <w:rsid w:val="009A6381"/>
    <w:rsid w:val="009A766F"/>
    <w:rsid w:val="009B019B"/>
    <w:rsid w:val="009B0701"/>
    <w:rsid w:val="009B0D81"/>
    <w:rsid w:val="009B1548"/>
    <w:rsid w:val="009B2993"/>
    <w:rsid w:val="009B5649"/>
    <w:rsid w:val="009B66D2"/>
    <w:rsid w:val="009B6D23"/>
    <w:rsid w:val="009B7557"/>
    <w:rsid w:val="009B777B"/>
    <w:rsid w:val="009B7A64"/>
    <w:rsid w:val="009B7C9C"/>
    <w:rsid w:val="009C0ACB"/>
    <w:rsid w:val="009C23E9"/>
    <w:rsid w:val="009C2F3B"/>
    <w:rsid w:val="009C3D6D"/>
    <w:rsid w:val="009C469B"/>
    <w:rsid w:val="009C4FDE"/>
    <w:rsid w:val="009C63A9"/>
    <w:rsid w:val="009D1A56"/>
    <w:rsid w:val="009D2790"/>
    <w:rsid w:val="009D2E3A"/>
    <w:rsid w:val="009D4625"/>
    <w:rsid w:val="009D4CB2"/>
    <w:rsid w:val="009D4E4A"/>
    <w:rsid w:val="009D5A9E"/>
    <w:rsid w:val="009D68BE"/>
    <w:rsid w:val="009D753B"/>
    <w:rsid w:val="009E0CC5"/>
    <w:rsid w:val="009E139F"/>
    <w:rsid w:val="009E216B"/>
    <w:rsid w:val="009E2C98"/>
    <w:rsid w:val="009E2FB9"/>
    <w:rsid w:val="009E38FB"/>
    <w:rsid w:val="009E3AA5"/>
    <w:rsid w:val="009E3EBD"/>
    <w:rsid w:val="009E43AD"/>
    <w:rsid w:val="009E6AC6"/>
    <w:rsid w:val="009E72ED"/>
    <w:rsid w:val="009E7A5B"/>
    <w:rsid w:val="009E7D19"/>
    <w:rsid w:val="009F38CC"/>
    <w:rsid w:val="009F4ED5"/>
    <w:rsid w:val="009F69F8"/>
    <w:rsid w:val="009F75C6"/>
    <w:rsid w:val="009F7F89"/>
    <w:rsid w:val="00A00D38"/>
    <w:rsid w:val="00A01062"/>
    <w:rsid w:val="00A0150B"/>
    <w:rsid w:val="00A017AA"/>
    <w:rsid w:val="00A018B0"/>
    <w:rsid w:val="00A02A63"/>
    <w:rsid w:val="00A02DDA"/>
    <w:rsid w:val="00A062A8"/>
    <w:rsid w:val="00A064AF"/>
    <w:rsid w:val="00A10AD6"/>
    <w:rsid w:val="00A13188"/>
    <w:rsid w:val="00A1708B"/>
    <w:rsid w:val="00A17FD4"/>
    <w:rsid w:val="00A17FD6"/>
    <w:rsid w:val="00A20123"/>
    <w:rsid w:val="00A20D19"/>
    <w:rsid w:val="00A21E8B"/>
    <w:rsid w:val="00A22FE5"/>
    <w:rsid w:val="00A246FE"/>
    <w:rsid w:val="00A250B5"/>
    <w:rsid w:val="00A25938"/>
    <w:rsid w:val="00A266B8"/>
    <w:rsid w:val="00A3018D"/>
    <w:rsid w:val="00A302D9"/>
    <w:rsid w:val="00A302DD"/>
    <w:rsid w:val="00A308F5"/>
    <w:rsid w:val="00A30BA3"/>
    <w:rsid w:val="00A31290"/>
    <w:rsid w:val="00A31FE7"/>
    <w:rsid w:val="00A32995"/>
    <w:rsid w:val="00A32B6D"/>
    <w:rsid w:val="00A337B1"/>
    <w:rsid w:val="00A36B22"/>
    <w:rsid w:val="00A36BDC"/>
    <w:rsid w:val="00A410A6"/>
    <w:rsid w:val="00A41445"/>
    <w:rsid w:val="00A4312F"/>
    <w:rsid w:val="00A45058"/>
    <w:rsid w:val="00A454B8"/>
    <w:rsid w:val="00A45B63"/>
    <w:rsid w:val="00A47307"/>
    <w:rsid w:val="00A4737F"/>
    <w:rsid w:val="00A50468"/>
    <w:rsid w:val="00A5069A"/>
    <w:rsid w:val="00A513A4"/>
    <w:rsid w:val="00A51B5A"/>
    <w:rsid w:val="00A530C0"/>
    <w:rsid w:val="00A546F7"/>
    <w:rsid w:val="00A54969"/>
    <w:rsid w:val="00A552D7"/>
    <w:rsid w:val="00A55758"/>
    <w:rsid w:val="00A55877"/>
    <w:rsid w:val="00A55980"/>
    <w:rsid w:val="00A56C91"/>
    <w:rsid w:val="00A57E8C"/>
    <w:rsid w:val="00A60947"/>
    <w:rsid w:val="00A622A0"/>
    <w:rsid w:val="00A62495"/>
    <w:rsid w:val="00A62E90"/>
    <w:rsid w:val="00A650C4"/>
    <w:rsid w:val="00A652F7"/>
    <w:rsid w:val="00A654F8"/>
    <w:rsid w:val="00A66176"/>
    <w:rsid w:val="00A67A5A"/>
    <w:rsid w:val="00A67D3A"/>
    <w:rsid w:val="00A707C2"/>
    <w:rsid w:val="00A72839"/>
    <w:rsid w:val="00A72F77"/>
    <w:rsid w:val="00A74BCB"/>
    <w:rsid w:val="00A77059"/>
    <w:rsid w:val="00A770E6"/>
    <w:rsid w:val="00A77BF9"/>
    <w:rsid w:val="00A80176"/>
    <w:rsid w:val="00A80B62"/>
    <w:rsid w:val="00A80B88"/>
    <w:rsid w:val="00A80F5A"/>
    <w:rsid w:val="00A8181A"/>
    <w:rsid w:val="00A81C47"/>
    <w:rsid w:val="00A83565"/>
    <w:rsid w:val="00A849B8"/>
    <w:rsid w:val="00A8669B"/>
    <w:rsid w:val="00A868C9"/>
    <w:rsid w:val="00A87CED"/>
    <w:rsid w:val="00A9064D"/>
    <w:rsid w:val="00A922EF"/>
    <w:rsid w:val="00A928B4"/>
    <w:rsid w:val="00A95458"/>
    <w:rsid w:val="00A9610D"/>
    <w:rsid w:val="00A96192"/>
    <w:rsid w:val="00AA1ADA"/>
    <w:rsid w:val="00AA214A"/>
    <w:rsid w:val="00AA5327"/>
    <w:rsid w:val="00AA6593"/>
    <w:rsid w:val="00AA65B7"/>
    <w:rsid w:val="00AA6C97"/>
    <w:rsid w:val="00AA7219"/>
    <w:rsid w:val="00AB15BA"/>
    <w:rsid w:val="00AB1A01"/>
    <w:rsid w:val="00AB21C5"/>
    <w:rsid w:val="00AB2377"/>
    <w:rsid w:val="00AB4661"/>
    <w:rsid w:val="00AB6050"/>
    <w:rsid w:val="00AB607C"/>
    <w:rsid w:val="00AB686B"/>
    <w:rsid w:val="00AB6DC1"/>
    <w:rsid w:val="00AC05C3"/>
    <w:rsid w:val="00AC1463"/>
    <w:rsid w:val="00AC2A42"/>
    <w:rsid w:val="00AC2E9D"/>
    <w:rsid w:val="00AC3496"/>
    <w:rsid w:val="00AC3F5E"/>
    <w:rsid w:val="00AC7EE8"/>
    <w:rsid w:val="00AC7F24"/>
    <w:rsid w:val="00AD0400"/>
    <w:rsid w:val="00AD400A"/>
    <w:rsid w:val="00AD50E0"/>
    <w:rsid w:val="00AD5294"/>
    <w:rsid w:val="00AD5A2B"/>
    <w:rsid w:val="00AD6628"/>
    <w:rsid w:val="00AD7122"/>
    <w:rsid w:val="00AD753F"/>
    <w:rsid w:val="00AE0DE0"/>
    <w:rsid w:val="00AE142C"/>
    <w:rsid w:val="00AE15FC"/>
    <w:rsid w:val="00AE201C"/>
    <w:rsid w:val="00AE20DE"/>
    <w:rsid w:val="00AE3434"/>
    <w:rsid w:val="00AE3984"/>
    <w:rsid w:val="00AE47D8"/>
    <w:rsid w:val="00AE5580"/>
    <w:rsid w:val="00AE64A8"/>
    <w:rsid w:val="00AE69DD"/>
    <w:rsid w:val="00AE6ECD"/>
    <w:rsid w:val="00AE7668"/>
    <w:rsid w:val="00AF000F"/>
    <w:rsid w:val="00AF1357"/>
    <w:rsid w:val="00AF1F5B"/>
    <w:rsid w:val="00AF2D75"/>
    <w:rsid w:val="00AF31A0"/>
    <w:rsid w:val="00AF4475"/>
    <w:rsid w:val="00AF57A3"/>
    <w:rsid w:val="00AF59C6"/>
    <w:rsid w:val="00AF5AFE"/>
    <w:rsid w:val="00AF7A4D"/>
    <w:rsid w:val="00AF7CD0"/>
    <w:rsid w:val="00AF7F89"/>
    <w:rsid w:val="00B002BF"/>
    <w:rsid w:val="00B00DB3"/>
    <w:rsid w:val="00B0123D"/>
    <w:rsid w:val="00B019E4"/>
    <w:rsid w:val="00B01B28"/>
    <w:rsid w:val="00B01BF0"/>
    <w:rsid w:val="00B03A34"/>
    <w:rsid w:val="00B04075"/>
    <w:rsid w:val="00B05170"/>
    <w:rsid w:val="00B053B4"/>
    <w:rsid w:val="00B05F1A"/>
    <w:rsid w:val="00B0617B"/>
    <w:rsid w:val="00B065DD"/>
    <w:rsid w:val="00B068FA"/>
    <w:rsid w:val="00B07FC1"/>
    <w:rsid w:val="00B108C6"/>
    <w:rsid w:val="00B11DE7"/>
    <w:rsid w:val="00B12888"/>
    <w:rsid w:val="00B14369"/>
    <w:rsid w:val="00B1451B"/>
    <w:rsid w:val="00B1544B"/>
    <w:rsid w:val="00B2016F"/>
    <w:rsid w:val="00B214B0"/>
    <w:rsid w:val="00B21934"/>
    <w:rsid w:val="00B2593E"/>
    <w:rsid w:val="00B25AC9"/>
    <w:rsid w:val="00B26098"/>
    <w:rsid w:val="00B27681"/>
    <w:rsid w:val="00B277CB"/>
    <w:rsid w:val="00B30BD3"/>
    <w:rsid w:val="00B30D42"/>
    <w:rsid w:val="00B32860"/>
    <w:rsid w:val="00B34A9E"/>
    <w:rsid w:val="00B35D11"/>
    <w:rsid w:val="00B36B21"/>
    <w:rsid w:val="00B37447"/>
    <w:rsid w:val="00B37A8F"/>
    <w:rsid w:val="00B40C62"/>
    <w:rsid w:val="00B4169E"/>
    <w:rsid w:val="00B42305"/>
    <w:rsid w:val="00B46845"/>
    <w:rsid w:val="00B5207D"/>
    <w:rsid w:val="00B55474"/>
    <w:rsid w:val="00B5644C"/>
    <w:rsid w:val="00B60060"/>
    <w:rsid w:val="00B61E52"/>
    <w:rsid w:val="00B63F62"/>
    <w:rsid w:val="00B666AB"/>
    <w:rsid w:val="00B66E13"/>
    <w:rsid w:val="00B67069"/>
    <w:rsid w:val="00B678E8"/>
    <w:rsid w:val="00B67A96"/>
    <w:rsid w:val="00B704BA"/>
    <w:rsid w:val="00B717E4"/>
    <w:rsid w:val="00B7198B"/>
    <w:rsid w:val="00B71F45"/>
    <w:rsid w:val="00B7303C"/>
    <w:rsid w:val="00B73CFD"/>
    <w:rsid w:val="00B7672E"/>
    <w:rsid w:val="00B8126E"/>
    <w:rsid w:val="00B8199A"/>
    <w:rsid w:val="00B81D15"/>
    <w:rsid w:val="00B83715"/>
    <w:rsid w:val="00B84073"/>
    <w:rsid w:val="00B845DE"/>
    <w:rsid w:val="00B8528F"/>
    <w:rsid w:val="00B8679A"/>
    <w:rsid w:val="00B870DA"/>
    <w:rsid w:val="00B900F5"/>
    <w:rsid w:val="00B9221E"/>
    <w:rsid w:val="00B928C9"/>
    <w:rsid w:val="00B92F3B"/>
    <w:rsid w:val="00B946AC"/>
    <w:rsid w:val="00B94E6E"/>
    <w:rsid w:val="00B955D7"/>
    <w:rsid w:val="00B9587A"/>
    <w:rsid w:val="00B961E7"/>
    <w:rsid w:val="00B9719B"/>
    <w:rsid w:val="00BA0F9F"/>
    <w:rsid w:val="00BA11E6"/>
    <w:rsid w:val="00BA16E8"/>
    <w:rsid w:val="00BA2470"/>
    <w:rsid w:val="00BA583D"/>
    <w:rsid w:val="00BA5DF4"/>
    <w:rsid w:val="00BA6AC2"/>
    <w:rsid w:val="00BA75A8"/>
    <w:rsid w:val="00BB0A5D"/>
    <w:rsid w:val="00BB0C76"/>
    <w:rsid w:val="00BB1188"/>
    <w:rsid w:val="00BB2C7B"/>
    <w:rsid w:val="00BB3A2B"/>
    <w:rsid w:val="00BB41AA"/>
    <w:rsid w:val="00BB4EFA"/>
    <w:rsid w:val="00BB6465"/>
    <w:rsid w:val="00BB7CD8"/>
    <w:rsid w:val="00BC10B3"/>
    <w:rsid w:val="00BC20F3"/>
    <w:rsid w:val="00BC4375"/>
    <w:rsid w:val="00BC5FA7"/>
    <w:rsid w:val="00BC6108"/>
    <w:rsid w:val="00BC78BE"/>
    <w:rsid w:val="00BC7D89"/>
    <w:rsid w:val="00BC7EF7"/>
    <w:rsid w:val="00BD3EEB"/>
    <w:rsid w:val="00BD3FC4"/>
    <w:rsid w:val="00BD6064"/>
    <w:rsid w:val="00BD6326"/>
    <w:rsid w:val="00BD771B"/>
    <w:rsid w:val="00BD7ADA"/>
    <w:rsid w:val="00BD7F1C"/>
    <w:rsid w:val="00BE2E37"/>
    <w:rsid w:val="00BE3082"/>
    <w:rsid w:val="00BE30B8"/>
    <w:rsid w:val="00BE3D7B"/>
    <w:rsid w:val="00BE4477"/>
    <w:rsid w:val="00BE4758"/>
    <w:rsid w:val="00BE6176"/>
    <w:rsid w:val="00BE76D0"/>
    <w:rsid w:val="00BE7A69"/>
    <w:rsid w:val="00BF0B06"/>
    <w:rsid w:val="00BF1436"/>
    <w:rsid w:val="00BF2EFA"/>
    <w:rsid w:val="00BF37F1"/>
    <w:rsid w:val="00BF3DB5"/>
    <w:rsid w:val="00BF4967"/>
    <w:rsid w:val="00C00BFD"/>
    <w:rsid w:val="00C00F22"/>
    <w:rsid w:val="00C01D34"/>
    <w:rsid w:val="00C01E7A"/>
    <w:rsid w:val="00C029CE"/>
    <w:rsid w:val="00C032AA"/>
    <w:rsid w:val="00C033FD"/>
    <w:rsid w:val="00C0378D"/>
    <w:rsid w:val="00C03F56"/>
    <w:rsid w:val="00C04093"/>
    <w:rsid w:val="00C0518D"/>
    <w:rsid w:val="00C052B0"/>
    <w:rsid w:val="00C06B06"/>
    <w:rsid w:val="00C076FF"/>
    <w:rsid w:val="00C07840"/>
    <w:rsid w:val="00C079C3"/>
    <w:rsid w:val="00C10BE7"/>
    <w:rsid w:val="00C119BB"/>
    <w:rsid w:val="00C13A97"/>
    <w:rsid w:val="00C158D2"/>
    <w:rsid w:val="00C15E51"/>
    <w:rsid w:val="00C16076"/>
    <w:rsid w:val="00C16287"/>
    <w:rsid w:val="00C16761"/>
    <w:rsid w:val="00C17BD9"/>
    <w:rsid w:val="00C20DE2"/>
    <w:rsid w:val="00C221A8"/>
    <w:rsid w:val="00C22813"/>
    <w:rsid w:val="00C23857"/>
    <w:rsid w:val="00C23D8B"/>
    <w:rsid w:val="00C25147"/>
    <w:rsid w:val="00C25272"/>
    <w:rsid w:val="00C3002E"/>
    <w:rsid w:val="00C30084"/>
    <w:rsid w:val="00C30997"/>
    <w:rsid w:val="00C31737"/>
    <w:rsid w:val="00C325BE"/>
    <w:rsid w:val="00C3267B"/>
    <w:rsid w:val="00C32B61"/>
    <w:rsid w:val="00C35962"/>
    <w:rsid w:val="00C363F2"/>
    <w:rsid w:val="00C366C5"/>
    <w:rsid w:val="00C377F0"/>
    <w:rsid w:val="00C37A1A"/>
    <w:rsid w:val="00C41757"/>
    <w:rsid w:val="00C43314"/>
    <w:rsid w:val="00C44054"/>
    <w:rsid w:val="00C444D9"/>
    <w:rsid w:val="00C5127F"/>
    <w:rsid w:val="00C52E26"/>
    <w:rsid w:val="00C52E7E"/>
    <w:rsid w:val="00C52F99"/>
    <w:rsid w:val="00C54035"/>
    <w:rsid w:val="00C5443F"/>
    <w:rsid w:val="00C54668"/>
    <w:rsid w:val="00C54CBE"/>
    <w:rsid w:val="00C55981"/>
    <w:rsid w:val="00C565E9"/>
    <w:rsid w:val="00C57B61"/>
    <w:rsid w:val="00C6026A"/>
    <w:rsid w:val="00C61008"/>
    <w:rsid w:val="00C6106F"/>
    <w:rsid w:val="00C62B9C"/>
    <w:rsid w:val="00C6334C"/>
    <w:rsid w:val="00C64393"/>
    <w:rsid w:val="00C64D09"/>
    <w:rsid w:val="00C6538F"/>
    <w:rsid w:val="00C6551D"/>
    <w:rsid w:val="00C666B8"/>
    <w:rsid w:val="00C70BA0"/>
    <w:rsid w:val="00C71769"/>
    <w:rsid w:val="00C72072"/>
    <w:rsid w:val="00C723C8"/>
    <w:rsid w:val="00C72EB6"/>
    <w:rsid w:val="00C73FA2"/>
    <w:rsid w:val="00C74F96"/>
    <w:rsid w:val="00C75811"/>
    <w:rsid w:val="00C763B6"/>
    <w:rsid w:val="00C769E7"/>
    <w:rsid w:val="00C76AA8"/>
    <w:rsid w:val="00C773CC"/>
    <w:rsid w:val="00C77951"/>
    <w:rsid w:val="00C77F87"/>
    <w:rsid w:val="00C80F09"/>
    <w:rsid w:val="00C83602"/>
    <w:rsid w:val="00C8367A"/>
    <w:rsid w:val="00C861B6"/>
    <w:rsid w:val="00C86CDE"/>
    <w:rsid w:val="00C86F2E"/>
    <w:rsid w:val="00C906E1"/>
    <w:rsid w:val="00C91097"/>
    <w:rsid w:val="00C9219A"/>
    <w:rsid w:val="00C92F4A"/>
    <w:rsid w:val="00C94608"/>
    <w:rsid w:val="00C94A95"/>
    <w:rsid w:val="00C95F85"/>
    <w:rsid w:val="00C969ED"/>
    <w:rsid w:val="00C97312"/>
    <w:rsid w:val="00CA061B"/>
    <w:rsid w:val="00CA1595"/>
    <w:rsid w:val="00CA1DA1"/>
    <w:rsid w:val="00CA2A48"/>
    <w:rsid w:val="00CA2A5A"/>
    <w:rsid w:val="00CA2FFC"/>
    <w:rsid w:val="00CA3049"/>
    <w:rsid w:val="00CA30E6"/>
    <w:rsid w:val="00CA33B8"/>
    <w:rsid w:val="00CA4867"/>
    <w:rsid w:val="00CA6623"/>
    <w:rsid w:val="00CA67C8"/>
    <w:rsid w:val="00CA750E"/>
    <w:rsid w:val="00CB0018"/>
    <w:rsid w:val="00CB12B3"/>
    <w:rsid w:val="00CB185A"/>
    <w:rsid w:val="00CB2A29"/>
    <w:rsid w:val="00CB3AF9"/>
    <w:rsid w:val="00CB5B05"/>
    <w:rsid w:val="00CB5BD3"/>
    <w:rsid w:val="00CB68D1"/>
    <w:rsid w:val="00CB6BE3"/>
    <w:rsid w:val="00CB79C5"/>
    <w:rsid w:val="00CC03F8"/>
    <w:rsid w:val="00CC0450"/>
    <w:rsid w:val="00CC0A19"/>
    <w:rsid w:val="00CC0B04"/>
    <w:rsid w:val="00CC0DE4"/>
    <w:rsid w:val="00CC0EEF"/>
    <w:rsid w:val="00CC16E0"/>
    <w:rsid w:val="00CC230C"/>
    <w:rsid w:val="00CC30C4"/>
    <w:rsid w:val="00CC3B5B"/>
    <w:rsid w:val="00CC3B86"/>
    <w:rsid w:val="00CC5294"/>
    <w:rsid w:val="00CC7872"/>
    <w:rsid w:val="00CD015A"/>
    <w:rsid w:val="00CD07C8"/>
    <w:rsid w:val="00CD1DE7"/>
    <w:rsid w:val="00CD1ECD"/>
    <w:rsid w:val="00CD2B28"/>
    <w:rsid w:val="00CD3C9A"/>
    <w:rsid w:val="00CD4025"/>
    <w:rsid w:val="00CD5C7E"/>
    <w:rsid w:val="00CE203E"/>
    <w:rsid w:val="00CE7F54"/>
    <w:rsid w:val="00CF034F"/>
    <w:rsid w:val="00CF0A00"/>
    <w:rsid w:val="00CF18FF"/>
    <w:rsid w:val="00CF31F9"/>
    <w:rsid w:val="00D00770"/>
    <w:rsid w:val="00D01573"/>
    <w:rsid w:val="00D0182A"/>
    <w:rsid w:val="00D0246C"/>
    <w:rsid w:val="00D03FDD"/>
    <w:rsid w:val="00D04707"/>
    <w:rsid w:val="00D04EF6"/>
    <w:rsid w:val="00D06974"/>
    <w:rsid w:val="00D07821"/>
    <w:rsid w:val="00D104A0"/>
    <w:rsid w:val="00D116E2"/>
    <w:rsid w:val="00D11FDD"/>
    <w:rsid w:val="00D128E9"/>
    <w:rsid w:val="00D13A9B"/>
    <w:rsid w:val="00D13E28"/>
    <w:rsid w:val="00D1420F"/>
    <w:rsid w:val="00D162F3"/>
    <w:rsid w:val="00D165F2"/>
    <w:rsid w:val="00D178F1"/>
    <w:rsid w:val="00D2425D"/>
    <w:rsid w:val="00D2499B"/>
    <w:rsid w:val="00D251D5"/>
    <w:rsid w:val="00D2584E"/>
    <w:rsid w:val="00D267DD"/>
    <w:rsid w:val="00D26C2F"/>
    <w:rsid w:val="00D26D41"/>
    <w:rsid w:val="00D27FAE"/>
    <w:rsid w:val="00D307F7"/>
    <w:rsid w:val="00D31B54"/>
    <w:rsid w:val="00D327C1"/>
    <w:rsid w:val="00D33534"/>
    <w:rsid w:val="00D341A5"/>
    <w:rsid w:val="00D347A4"/>
    <w:rsid w:val="00D3493B"/>
    <w:rsid w:val="00D353CF"/>
    <w:rsid w:val="00D42582"/>
    <w:rsid w:val="00D425EF"/>
    <w:rsid w:val="00D42D63"/>
    <w:rsid w:val="00D4300C"/>
    <w:rsid w:val="00D43666"/>
    <w:rsid w:val="00D43FD6"/>
    <w:rsid w:val="00D440EE"/>
    <w:rsid w:val="00D44B6E"/>
    <w:rsid w:val="00D45424"/>
    <w:rsid w:val="00D45749"/>
    <w:rsid w:val="00D50B16"/>
    <w:rsid w:val="00D50F24"/>
    <w:rsid w:val="00D51B4B"/>
    <w:rsid w:val="00D52561"/>
    <w:rsid w:val="00D5293F"/>
    <w:rsid w:val="00D52AF7"/>
    <w:rsid w:val="00D52CDB"/>
    <w:rsid w:val="00D533BE"/>
    <w:rsid w:val="00D56096"/>
    <w:rsid w:val="00D561B7"/>
    <w:rsid w:val="00D574E7"/>
    <w:rsid w:val="00D57E0B"/>
    <w:rsid w:val="00D60948"/>
    <w:rsid w:val="00D60DD9"/>
    <w:rsid w:val="00D62F6B"/>
    <w:rsid w:val="00D6516C"/>
    <w:rsid w:val="00D653F4"/>
    <w:rsid w:val="00D6640C"/>
    <w:rsid w:val="00D70867"/>
    <w:rsid w:val="00D712ED"/>
    <w:rsid w:val="00D72876"/>
    <w:rsid w:val="00D728E2"/>
    <w:rsid w:val="00D72EF1"/>
    <w:rsid w:val="00D73CD9"/>
    <w:rsid w:val="00D73DA4"/>
    <w:rsid w:val="00D75FC5"/>
    <w:rsid w:val="00D76D97"/>
    <w:rsid w:val="00D773C7"/>
    <w:rsid w:val="00D82F9D"/>
    <w:rsid w:val="00D838F6"/>
    <w:rsid w:val="00D83DEC"/>
    <w:rsid w:val="00D84241"/>
    <w:rsid w:val="00D8748E"/>
    <w:rsid w:val="00D87D0D"/>
    <w:rsid w:val="00D87F60"/>
    <w:rsid w:val="00D90EDD"/>
    <w:rsid w:val="00D9130C"/>
    <w:rsid w:val="00D91EC0"/>
    <w:rsid w:val="00D91F6B"/>
    <w:rsid w:val="00D922B8"/>
    <w:rsid w:val="00D933E3"/>
    <w:rsid w:val="00D94073"/>
    <w:rsid w:val="00D944D2"/>
    <w:rsid w:val="00D955C4"/>
    <w:rsid w:val="00D95DFC"/>
    <w:rsid w:val="00D96302"/>
    <w:rsid w:val="00D96694"/>
    <w:rsid w:val="00D9693A"/>
    <w:rsid w:val="00D96960"/>
    <w:rsid w:val="00D969F8"/>
    <w:rsid w:val="00DA043A"/>
    <w:rsid w:val="00DA31BE"/>
    <w:rsid w:val="00DA6CA9"/>
    <w:rsid w:val="00DA7600"/>
    <w:rsid w:val="00DA7B4F"/>
    <w:rsid w:val="00DB09EF"/>
    <w:rsid w:val="00DB21C7"/>
    <w:rsid w:val="00DB491F"/>
    <w:rsid w:val="00DB4D01"/>
    <w:rsid w:val="00DB54E7"/>
    <w:rsid w:val="00DB7411"/>
    <w:rsid w:val="00DB7F3F"/>
    <w:rsid w:val="00DC0157"/>
    <w:rsid w:val="00DC29C9"/>
    <w:rsid w:val="00DC331D"/>
    <w:rsid w:val="00DC400B"/>
    <w:rsid w:val="00DC4804"/>
    <w:rsid w:val="00DC5B78"/>
    <w:rsid w:val="00DC5D25"/>
    <w:rsid w:val="00DC62CB"/>
    <w:rsid w:val="00DC7272"/>
    <w:rsid w:val="00DC75D7"/>
    <w:rsid w:val="00DD03B3"/>
    <w:rsid w:val="00DD1CE0"/>
    <w:rsid w:val="00DD478E"/>
    <w:rsid w:val="00DD4C0B"/>
    <w:rsid w:val="00DD4DE4"/>
    <w:rsid w:val="00DD56B6"/>
    <w:rsid w:val="00DD66E6"/>
    <w:rsid w:val="00DD6BF2"/>
    <w:rsid w:val="00DD6D2D"/>
    <w:rsid w:val="00DD7776"/>
    <w:rsid w:val="00DE0290"/>
    <w:rsid w:val="00DE045F"/>
    <w:rsid w:val="00DE2834"/>
    <w:rsid w:val="00DE28D9"/>
    <w:rsid w:val="00DE2D50"/>
    <w:rsid w:val="00DE3054"/>
    <w:rsid w:val="00DE3068"/>
    <w:rsid w:val="00DE4368"/>
    <w:rsid w:val="00DE4A02"/>
    <w:rsid w:val="00DE4A4E"/>
    <w:rsid w:val="00DE62C8"/>
    <w:rsid w:val="00DE7562"/>
    <w:rsid w:val="00DF0DF2"/>
    <w:rsid w:val="00DF16FD"/>
    <w:rsid w:val="00DF41F2"/>
    <w:rsid w:val="00DF52C9"/>
    <w:rsid w:val="00DF5820"/>
    <w:rsid w:val="00DF72D8"/>
    <w:rsid w:val="00E00230"/>
    <w:rsid w:val="00E011F3"/>
    <w:rsid w:val="00E01E51"/>
    <w:rsid w:val="00E05D03"/>
    <w:rsid w:val="00E111B0"/>
    <w:rsid w:val="00E11972"/>
    <w:rsid w:val="00E11DBB"/>
    <w:rsid w:val="00E1609A"/>
    <w:rsid w:val="00E16F40"/>
    <w:rsid w:val="00E203D6"/>
    <w:rsid w:val="00E22A47"/>
    <w:rsid w:val="00E2331D"/>
    <w:rsid w:val="00E23889"/>
    <w:rsid w:val="00E2523D"/>
    <w:rsid w:val="00E25BD9"/>
    <w:rsid w:val="00E25F29"/>
    <w:rsid w:val="00E26A8C"/>
    <w:rsid w:val="00E26DE9"/>
    <w:rsid w:val="00E27094"/>
    <w:rsid w:val="00E27726"/>
    <w:rsid w:val="00E277ED"/>
    <w:rsid w:val="00E278AC"/>
    <w:rsid w:val="00E3224C"/>
    <w:rsid w:val="00E33194"/>
    <w:rsid w:val="00E35081"/>
    <w:rsid w:val="00E357A7"/>
    <w:rsid w:val="00E4077F"/>
    <w:rsid w:val="00E4095B"/>
    <w:rsid w:val="00E44607"/>
    <w:rsid w:val="00E446FE"/>
    <w:rsid w:val="00E468FD"/>
    <w:rsid w:val="00E46B1F"/>
    <w:rsid w:val="00E47C89"/>
    <w:rsid w:val="00E505E9"/>
    <w:rsid w:val="00E509EE"/>
    <w:rsid w:val="00E50CF6"/>
    <w:rsid w:val="00E51923"/>
    <w:rsid w:val="00E525B6"/>
    <w:rsid w:val="00E53919"/>
    <w:rsid w:val="00E563C0"/>
    <w:rsid w:val="00E565D6"/>
    <w:rsid w:val="00E56716"/>
    <w:rsid w:val="00E57EF7"/>
    <w:rsid w:val="00E57FBC"/>
    <w:rsid w:val="00E618A5"/>
    <w:rsid w:val="00E61E3A"/>
    <w:rsid w:val="00E61EA2"/>
    <w:rsid w:val="00E625AB"/>
    <w:rsid w:val="00E6297F"/>
    <w:rsid w:val="00E6357A"/>
    <w:rsid w:val="00E6384E"/>
    <w:rsid w:val="00E63F84"/>
    <w:rsid w:val="00E6421B"/>
    <w:rsid w:val="00E656A7"/>
    <w:rsid w:val="00E675AE"/>
    <w:rsid w:val="00E7005E"/>
    <w:rsid w:val="00E71023"/>
    <w:rsid w:val="00E722CA"/>
    <w:rsid w:val="00E72E15"/>
    <w:rsid w:val="00E72FA7"/>
    <w:rsid w:val="00E73163"/>
    <w:rsid w:val="00E73B4D"/>
    <w:rsid w:val="00E73FD3"/>
    <w:rsid w:val="00E742DE"/>
    <w:rsid w:val="00E75408"/>
    <w:rsid w:val="00E75648"/>
    <w:rsid w:val="00E819DF"/>
    <w:rsid w:val="00E81C18"/>
    <w:rsid w:val="00E845DD"/>
    <w:rsid w:val="00E84654"/>
    <w:rsid w:val="00E84951"/>
    <w:rsid w:val="00E8553D"/>
    <w:rsid w:val="00E87017"/>
    <w:rsid w:val="00E90648"/>
    <w:rsid w:val="00E91000"/>
    <w:rsid w:val="00E933DC"/>
    <w:rsid w:val="00E933EF"/>
    <w:rsid w:val="00E9343C"/>
    <w:rsid w:val="00E94F51"/>
    <w:rsid w:val="00E9501C"/>
    <w:rsid w:val="00E953A5"/>
    <w:rsid w:val="00E95B03"/>
    <w:rsid w:val="00EA11EB"/>
    <w:rsid w:val="00EA1DC7"/>
    <w:rsid w:val="00EA1E84"/>
    <w:rsid w:val="00EA4740"/>
    <w:rsid w:val="00EA4AA1"/>
    <w:rsid w:val="00EA4C76"/>
    <w:rsid w:val="00EA51D8"/>
    <w:rsid w:val="00EA530E"/>
    <w:rsid w:val="00EA5872"/>
    <w:rsid w:val="00EA6F45"/>
    <w:rsid w:val="00EA74B4"/>
    <w:rsid w:val="00EA7D39"/>
    <w:rsid w:val="00EA7DA9"/>
    <w:rsid w:val="00EB0CB9"/>
    <w:rsid w:val="00EB21E6"/>
    <w:rsid w:val="00EB26A9"/>
    <w:rsid w:val="00EB2FC0"/>
    <w:rsid w:val="00EB4178"/>
    <w:rsid w:val="00EB6A2B"/>
    <w:rsid w:val="00EB6EC3"/>
    <w:rsid w:val="00EB71F3"/>
    <w:rsid w:val="00EB7442"/>
    <w:rsid w:val="00EB7531"/>
    <w:rsid w:val="00EB7BB5"/>
    <w:rsid w:val="00EC05D6"/>
    <w:rsid w:val="00EC0B21"/>
    <w:rsid w:val="00EC10AF"/>
    <w:rsid w:val="00EC1AF6"/>
    <w:rsid w:val="00EC1CAB"/>
    <w:rsid w:val="00EC1FDA"/>
    <w:rsid w:val="00EC2230"/>
    <w:rsid w:val="00EC260F"/>
    <w:rsid w:val="00EC2799"/>
    <w:rsid w:val="00EC2F12"/>
    <w:rsid w:val="00EC3EEF"/>
    <w:rsid w:val="00EC4B76"/>
    <w:rsid w:val="00EC7637"/>
    <w:rsid w:val="00ED06A6"/>
    <w:rsid w:val="00ED125F"/>
    <w:rsid w:val="00ED1D83"/>
    <w:rsid w:val="00ED1D8C"/>
    <w:rsid w:val="00ED1FD9"/>
    <w:rsid w:val="00ED2EE6"/>
    <w:rsid w:val="00ED3DAB"/>
    <w:rsid w:val="00ED4058"/>
    <w:rsid w:val="00ED4132"/>
    <w:rsid w:val="00ED437F"/>
    <w:rsid w:val="00ED4CAC"/>
    <w:rsid w:val="00ED514A"/>
    <w:rsid w:val="00ED5374"/>
    <w:rsid w:val="00ED5817"/>
    <w:rsid w:val="00ED589F"/>
    <w:rsid w:val="00ED59EE"/>
    <w:rsid w:val="00ED6904"/>
    <w:rsid w:val="00ED6FED"/>
    <w:rsid w:val="00ED73DC"/>
    <w:rsid w:val="00EE0511"/>
    <w:rsid w:val="00EE062F"/>
    <w:rsid w:val="00EE0674"/>
    <w:rsid w:val="00EE1423"/>
    <w:rsid w:val="00EE1D98"/>
    <w:rsid w:val="00EE27E7"/>
    <w:rsid w:val="00EE4349"/>
    <w:rsid w:val="00EE4AC9"/>
    <w:rsid w:val="00EE59BE"/>
    <w:rsid w:val="00EF0FE4"/>
    <w:rsid w:val="00EF18B3"/>
    <w:rsid w:val="00EF2117"/>
    <w:rsid w:val="00EF409A"/>
    <w:rsid w:val="00EF48B4"/>
    <w:rsid w:val="00EF5012"/>
    <w:rsid w:val="00EF6168"/>
    <w:rsid w:val="00EF6D14"/>
    <w:rsid w:val="00F01A69"/>
    <w:rsid w:val="00F026EA"/>
    <w:rsid w:val="00F05F98"/>
    <w:rsid w:val="00F06779"/>
    <w:rsid w:val="00F069FE"/>
    <w:rsid w:val="00F07390"/>
    <w:rsid w:val="00F07BF2"/>
    <w:rsid w:val="00F1011C"/>
    <w:rsid w:val="00F12138"/>
    <w:rsid w:val="00F122D2"/>
    <w:rsid w:val="00F12ADB"/>
    <w:rsid w:val="00F13357"/>
    <w:rsid w:val="00F14749"/>
    <w:rsid w:val="00F1496C"/>
    <w:rsid w:val="00F15E64"/>
    <w:rsid w:val="00F16097"/>
    <w:rsid w:val="00F161B8"/>
    <w:rsid w:val="00F206EB"/>
    <w:rsid w:val="00F20DFA"/>
    <w:rsid w:val="00F21034"/>
    <w:rsid w:val="00F218C0"/>
    <w:rsid w:val="00F220E7"/>
    <w:rsid w:val="00F22402"/>
    <w:rsid w:val="00F226B5"/>
    <w:rsid w:val="00F22F3F"/>
    <w:rsid w:val="00F23656"/>
    <w:rsid w:val="00F2436B"/>
    <w:rsid w:val="00F249D7"/>
    <w:rsid w:val="00F24D85"/>
    <w:rsid w:val="00F258D3"/>
    <w:rsid w:val="00F25B97"/>
    <w:rsid w:val="00F26FEA"/>
    <w:rsid w:val="00F27DFB"/>
    <w:rsid w:val="00F30891"/>
    <w:rsid w:val="00F31F5E"/>
    <w:rsid w:val="00F32BFE"/>
    <w:rsid w:val="00F34E38"/>
    <w:rsid w:val="00F40563"/>
    <w:rsid w:val="00F40BC1"/>
    <w:rsid w:val="00F41489"/>
    <w:rsid w:val="00F41932"/>
    <w:rsid w:val="00F421AD"/>
    <w:rsid w:val="00F42F4E"/>
    <w:rsid w:val="00F45EBE"/>
    <w:rsid w:val="00F47323"/>
    <w:rsid w:val="00F50172"/>
    <w:rsid w:val="00F51100"/>
    <w:rsid w:val="00F5236D"/>
    <w:rsid w:val="00F53237"/>
    <w:rsid w:val="00F539A7"/>
    <w:rsid w:val="00F55472"/>
    <w:rsid w:val="00F56A14"/>
    <w:rsid w:val="00F602B1"/>
    <w:rsid w:val="00F60328"/>
    <w:rsid w:val="00F60BC9"/>
    <w:rsid w:val="00F60CF1"/>
    <w:rsid w:val="00F60DBE"/>
    <w:rsid w:val="00F62578"/>
    <w:rsid w:val="00F627EC"/>
    <w:rsid w:val="00F62A49"/>
    <w:rsid w:val="00F62FB9"/>
    <w:rsid w:val="00F6433B"/>
    <w:rsid w:val="00F6482E"/>
    <w:rsid w:val="00F64B8B"/>
    <w:rsid w:val="00F653E9"/>
    <w:rsid w:val="00F67397"/>
    <w:rsid w:val="00F67E9C"/>
    <w:rsid w:val="00F7151F"/>
    <w:rsid w:val="00F72B5B"/>
    <w:rsid w:val="00F74385"/>
    <w:rsid w:val="00F76396"/>
    <w:rsid w:val="00F76597"/>
    <w:rsid w:val="00F76816"/>
    <w:rsid w:val="00F77D7E"/>
    <w:rsid w:val="00F77DB7"/>
    <w:rsid w:val="00F80D1A"/>
    <w:rsid w:val="00F81420"/>
    <w:rsid w:val="00F81B3C"/>
    <w:rsid w:val="00F82828"/>
    <w:rsid w:val="00F82881"/>
    <w:rsid w:val="00F831F7"/>
    <w:rsid w:val="00F855BB"/>
    <w:rsid w:val="00F85DEF"/>
    <w:rsid w:val="00F92C6C"/>
    <w:rsid w:val="00F94999"/>
    <w:rsid w:val="00F958F6"/>
    <w:rsid w:val="00F96223"/>
    <w:rsid w:val="00F96F2A"/>
    <w:rsid w:val="00F97CBD"/>
    <w:rsid w:val="00F97CD9"/>
    <w:rsid w:val="00FA4273"/>
    <w:rsid w:val="00FA490E"/>
    <w:rsid w:val="00FA710D"/>
    <w:rsid w:val="00FB003C"/>
    <w:rsid w:val="00FB0075"/>
    <w:rsid w:val="00FB024F"/>
    <w:rsid w:val="00FB042E"/>
    <w:rsid w:val="00FB1572"/>
    <w:rsid w:val="00FB46CB"/>
    <w:rsid w:val="00FB5D48"/>
    <w:rsid w:val="00FB6F85"/>
    <w:rsid w:val="00FB760F"/>
    <w:rsid w:val="00FB7966"/>
    <w:rsid w:val="00FC0FBC"/>
    <w:rsid w:val="00FC2469"/>
    <w:rsid w:val="00FC2A95"/>
    <w:rsid w:val="00FC38C1"/>
    <w:rsid w:val="00FC44DB"/>
    <w:rsid w:val="00FC5FA4"/>
    <w:rsid w:val="00FC6AEE"/>
    <w:rsid w:val="00FC7042"/>
    <w:rsid w:val="00FD1220"/>
    <w:rsid w:val="00FD1F8D"/>
    <w:rsid w:val="00FD2988"/>
    <w:rsid w:val="00FD3D8A"/>
    <w:rsid w:val="00FD433D"/>
    <w:rsid w:val="00FD45CA"/>
    <w:rsid w:val="00FD5DAC"/>
    <w:rsid w:val="00FD5EA7"/>
    <w:rsid w:val="00FD68A9"/>
    <w:rsid w:val="00FD6AA4"/>
    <w:rsid w:val="00FD714D"/>
    <w:rsid w:val="00FD7287"/>
    <w:rsid w:val="00FE0552"/>
    <w:rsid w:val="00FE1304"/>
    <w:rsid w:val="00FE5F3A"/>
    <w:rsid w:val="00FE6937"/>
    <w:rsid w:val="00FE6A80"/>
    <w:rsid w:val="00FE6B11"/>
    <w:rsid w:val="00FE6ED2"/>
    <w:rsid w:val="00FE754E"/>
    <w:rsid w:val="00FE7A2F"/>
    <w:rsid w:val="00FE7E48"/>
    <w:rsid w:val="00FF0CD8"/>
    <w:rsid w:val="00FF164B"/>
    <w:rsid w:val="00FF1956"/>
    <w:rsid w:val="00FF2F03"/>
    <w:rsid w:val="00FF424F"/>
    <w:rsid w:val="00FF49DF"/>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F0D8E16"/>
  <w15:chartTrackingRefBased/>
  <w15:docId w15:val="{86CF48EA-61C0-4BA1-88D9-F7463251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5BB"/>
    <w:pPr>
      <w:spacing w:line="256" w:lineRule="auto"/>
    </w:pPr>
  </w:style>
  <w:style w:type="paragraph" w:styleId="1">
    <w:name w:val="heading 1"/>
    <w:basedOn w:val="a"/>
    <w:next w:val="a"/>
    <w:link w:val="10"/>
    <w:uiPriority w:val="9"/>
    <w:qFormat/>
    <w:rsid w:val="008F1E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C4C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ез абзаца,List Paragraph,ПАРАГРАФ,маркированный,References,Абзац списка7,Абзац списка71,Абзац списка8,List Paragraph1,Абзац с отступом,List Paragraph (numbered (a)),WB Para,List Square,Абзац,Heading1,Colorful List - Accent 11,Bullet List"/>
    <w:basedOn w:val="a"/>
    <w:link w:val="a4"/>
    <w:uiPriority w:val="34"/>
    <w:qFormat/>
    <w:rsid w:val="00F069FE"/>
    <w:pPr>
      <w:spacing w:line="259" w:lineRule="auto"/>
      <w:ind w:left="720"/>
      <w:contextualSpacing/>
    </w:pPr>
  </w:style>
  <w:style w:type="paragraph" w:styleId="a5">
    <w:name w:val="header"/>
    <w:basedOn w:val="a"/>
    <w:link w:val="a6"/>
    <w:uiPriority w:val="99"/>
    <w:unhideWhenUsed/>
    <w:rsid w:val="00CB5BD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5BD3"/>
  </w:style>
  <w:style w:type="paragraph" w:styleId="a7">
    <w:name w:val="footer"/>
    <w:basedOn w:val="a"/>
    <w:link w:val="a8"/>
    <w:uiPriority w:val="99"/>
    <w:unhideWhenUsed/>
    <w:rsid w:val="00CB5B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5BD3"/>
  </w:style>
  <w:style w:type="character" w:styleId="a9">
    <w:name w:val="Hyperlink"/>
    <w:basedOn w:val="a0"/>
    <w:uiPriority w:val="99"/>
    <w:unhideWhenUsed/>
    <w:rsid w:val="00D73CD9"/>
    <w:rPr>
      <w:color w:val="0000FF"/>
      <w:u w:val="single"/>
    </w:rPr>
  </w:style>
  <w:style w:type="paragraph" w:styleId="aa">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b"/>
    <w:uiPriority w:val="99"/>
    <w:unhideWhenUsed/>
    <w:qFormat/>
    <w:rsid w:val="00BF2E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8939B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939B0"/>
    <w:rPr>
      <w:rFonts w:ascii="Segoe UI" w:hAnsi="Segoe UI" w:cs="Segoe UI"/>
      <w:sz w:val="18"/>
      <w:szCs w:val="18"/>
    </w:rPr>
  </w:style>
  <w:style w:type="paragraph" w:customStyle="1" w:styleId="Default">
    <w:name w:val="Default"/>
    <w:rsid w:val="004F08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Абзац списка Знак"/>
    <w:aliases w:val="без абзаца Знак,List Paragraph Знак,ПАРАГРАФ Знак,маркированный Знак,References Знак,Абзац списка7 Знак,Абзац списка71 Знак,Абзац списка8 Знак,List Paragraph1 Знак,Абзац с отступом Знак,List Paragraph (numbered (a)) Знак,WB Para Знак"/>
    <w:link w:val="a3"/>
    <w:uiPriority w:val="34"/>
    <w:locked/>
    <w:rsid w:val="00750511"/>
  </w:style>
  <w:style w:type="table" w:styleId="ae">
    <w:name w:val="Table Grid"/>
    <w:basedOn w:val="a1"/>
    <w:uiPriority w:val="39"/>
    <w:rsid w:val="00EB4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aliases w:val="Айгерим Знак,Обя Знак,мелкий Знак,No Spacing Знак,норма Знак,свой Знак,Елжан Знак,Ерк!н Знак,Алия Знак,мой рабочий Знак,ТекстОтчета Знак,Без интеБез интервала Знак,Без интервала11 Знак,Без интервала1 Знак,No Spacing1 Знак,СНОСКИ Знак"/>
    <w:link w:val="af0"/>
    <w:uiPriority w:val="99"/>
    <w:locked/>
    <w:rsid w:val="002576C7"/>
    <w:rPr>
      <w:rFonts w:ascii="Times New Roman" w:eastAsia="Times New Roman" w:hAnsi="Times New Roman" w:cs="Times New Roman"/>
      <w:sz w:val="20"/>
      <w:szCs w:val="20"/>
      <w:lang w:eastAsia="ru-RU"/>
    </w:rPr>
  </w:style>
  <w:style w:type="paragraph" w:styleId="af0">
    <w:name w:val="No Spacing"/>
    <w:aliases w:val="Айгерим,Обя,мелкий,No Spacing,норма,свой,Елжан,Ерк!н,Алия,мой рабочий,ТекстОтчета,Без интеБез интервала,Без интервала11,Без интервала1,No Spacing1,СНОСКИ,Без интервала2"/>
    <w:link w:val="af"/>
    <w:uiPriority w:val="1"/>
    <w:qFormat/>
    <w:rsid w:val="002576C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H">
    <w:name w:val="Table H"/>
    <w:basedOn w:val="a"/>
    <w:qFormat/>
    <w:rsid w:val="003B7BC1"/>
    <w:pPr>
      <w:keepNext/>
      <w:spacing w:after="0" w:line="240" w:lineRule="auto"/>
      <w:jc w:val="center"/>
    </w:pPr>
    <w:rPr>
      <w:rFonts w:ascii="Times New Roman" w:eastAsia="Times New Roman" w:hAnsi="Times New Roman" w:cs="Times New Roman"/>
      <w:b/>
      <w:sz w:val="28"/>
      <w:szCs w:val="20"/>
    </w:rPr>
  </w:style>
  <w:style w:type="character" w:customStyle="1" w:styleId="note">
    <w:name w:val="note"/>
    <w:basedOn w:val="a0"/>
    <w:rsid w:val="00671153"/>
  </w:style>
  <w:style w:type="character" w:styleId="af1">
    <w:name w:val="Subtle Emphasis"/>
    <w:basedOn w:val="a0"/>
    <w:uiPriority w:val="19"/>
    <w:qFormat/>
    <w:rsid w:val="00751603"/>
    <w:rPr>
      <w:i/>
      <w:iCs/>
      <w:color w:val="404040" w:themeColor="text1" w:themeTint="BF"/>
    </w:rPr>
  </w:style>
  <w:style w:type="character" w:customStyle="1" w:styleId="ab">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a"/>
    <w:uiPriority w:val="99"/>
    <w:locked/>
    <w:rsid w:val="00A064A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C4C16"/>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8F1EB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503">
      <w:bodyDiv w:val="1"/>
      <w:marLeft w:val="0"/>
      <w:marRight w:val="0"/>
      <w:marTop w:val="0"/>
      <w:marBottom w:val="0"/>
      <w:divBdr>
        <w:top w:val="none" w:sz="0" w:space="0" w:color="auto"/>
        <w:left w:val="none" w:sz="0" w:space="0" w:color="auto"/>
        <w:bottom w:val="none" w:sz="0" w:space="0" w:color="auto"/>
        <w:right w:val="none" w:sz="0" w:space="0" w:color="auto"/>
      </w:divBdr>
    </w:div>
    <w:div w:id="52509776">
      <w:bodyDiv w:val="1"/>
      <w:marLeft w:val="0"/>
      <w:marRight w:val="0"/>
      <w:marTop w:val="0"/>
      <w:marBottom w:val="0"/>
      <w:divBdr>
        <w:top w:val="none" w:sz="0" w:space="0" w:color="auto"/>
        <w:left w:val="none" w:sz="0" w:space="0" w:color="auto"/>
        <w:bottom w:val="none" w:sz="0" w:space="0" w:color="auto"/>
        <w:right w:val="none" w:sz="0" w:space="0" w:color="auto"/>
      </w:divBdr>
    </w:div>
    <w:div w:id="91710569">
      <w:bodyDiv w:val="1"/>
      <w:marLeft w:val="0"/>
      <w:marRight w:val="0"/>
      <w:marTop w:val="0"/>
      <w:marBottom w:val="0"/>
      <w:divBdr>
        <w:top w:val="none" w:sz="0" w:space="0" w:color="auto"/>
        <w:left w:val="none" w:sz="0" w:space="0" w:color="auto"/>
        <w:bottom w:val="none" w:sz="0" w:space="0" w:color="auto"/>
        <w:right w:val="none" w:sz="0" w:space="0" w:color="auto"/>
      </w:divBdr>
    </w:div>
    <w:div w:id="119080250">
      <w:bodyDiv w:val="1"/>
      <w:marLeft w:val="0"/>
      <w:marRight w:val="0"/>
      <w:marTop w:val="0"/>
      <w:marBottom w:val="0"/>
      <w:divBdr>
        <w:top w:val="none" w:sz="0" w:space="0" w:color="auto"/>
        <w:left w:val="none" w:sz="0" w:space="0" w:color="auto"/>
        <w:bottom w:val="none" w:sz="0" w:space="0" w:color="auto"/>
        <w:right w:val="none" w:sz="0" w:space="0" w:color="auto"/>
      </w:divBdr>
    </w:div>
    <w:div w:id="131556553">
      <w:bodyDiv w:val="1"/>
      <w:marLeft w:val="0"/>
      <w:marRight w:val="0"/>
      <w:marTop w:val="0"/>
      <w:marBottom w:val="0"/>
      <w:divBdr>
        <w:top w:val="none" w:sz="0" w:space="0" w:color="auto"/>
        <w:left w:val="none" w:sz="0" w:space="0" w:color="auto"/>
        <w:bottom w:val="none" w:sz="0" w:space="0" w:color="auto"/>
        <w:right w:val="none" w:sz="0" w:space="0" w:color="auto"/>
      </w:divBdr>
    </w:div>
    <w:div w:id="236282415">
      <w:bodyDiv w:val="1"/>
      <w:marLeft w:val="0"/>
      <w:marRight w:val="0"/>
      <w:marTop w:val="0"/>
      <w:marBottom w:val="0"/>
      <w:divBdr>
        <w:top w:val="none" w:sz="0" w:space="0" w:color="auto"/>
        <w:left w:val="none" w:sz="0" w:space="0" w:color="auto"/>
        <w:bottom w:val="none" w:sz="0" w:space="0" w:color="auto"/>
        <w:right w:val="none" w:sz="0" w:space="0" w:color="auto"/>
      </w:divBdr>
      <w:divsChild>
        <w:div w:id="1217471391">
          <w:marLeft w:val="0"/>
          <w:marRight w:val="0"/>
          <w:marTop w:val="0"/>
          <w:marBottom w:val="0"/>
          <w:divBdr>
            <w:top w:val="single" w:sz="6" w:space="0" w:color="CED4DA"/>
            <w:left w:val="single" w:sz="6" w:space="0" w:color="CED4DA"/>
            <w:bottom w:val="single" w:sz="6" w:space="0" w:color="CED4DA"/>
            <w:right w:val="single" w:sz="6" w:space="0" w:color="CED4DA"/>
          </w:divBdr>
        </w:div>
      </w:divsChild>
    </w:div>
    <w:div w:id="259292645">
      <w:bodyDiv w:val="1"/>
      <w:marLeft w:val="0"/>
      <w:marRight w:val="0"/>
      <w:marTop w:val="0"/>
      <w:marBottom w:val="0"/>
      <w:divBdr>
        <w:top w:val="none" w:sz="0" w:space="0" w:color="auto"/>
        <w:left w:val="none" w:sz="0" w:space="0" w:color="auto"/>
        <w:bottom w:val="none" w:sz="0" w:space="0" w:color="auto"/>
        <w:right w:val="none" w:sz="0" w:space="0" w:color="auto"/>
      </w:divBdr>
    </w:div>
    <w:div w:id="274141949">
      <w:bodyDiv w:val="1"/>
      <w:marLeft w:val="0"/>
      <w:marRight w:val="0"/>
      <w:marTop w:val="0"/>
      <w:marBottom w:val="0"/>
      <w:divBdr>
        <w:top w:val="none" w:sz="0" w:space="0" w:color="auto"/>
        <w:left w:val="none" w:sz="0" w:space="0" w:color="auto"/>
        <w:bottom w:val="none" w:sz="0" w:space="0" w:color="auto"/>
        <w:right w:val="none" w:sz="0" w:space="0" w:color="auto"/>
      </w:divBdr>
    </w:div>
    <w:div w:id="287517910">
      <w:bodyDiv w:val="1"/>
      <w:marLeft w:val="0"/>
      <w:marRight w:val="0"/>
      <w:marTop w:val="0"/>
      <w:marBottom w:val="0"/>
      <w:divBdr>
        <w:top w:val="none" w:sz="0" w:space="0" w:color="auto"/>
        <w:left w:val="none" w:sz="0" w:space="0" w:color="auto"/>
        <w:bottom w:val="none" w:sz="0" w:space="0" w:color="auto"/>
        <w:right w:val="none" w:sz="0" w:space="0" w:color="auto"/>
      </w:divBdr>
    </w:div>
    <w:div w:id="306783277">
      <w:bodyDiv w:val="1"/>
      <w:marLeft w:val="0"/>
      <w:marRight w:val="0"/>
      <w:marTop w:val="0"/>
      <w:marBottom w:val="0"/>
      <w:divBdr>
        <w:top w:val="none" w:sz="0" w:space="0" w:color="auto"/>
        <w:left w:val="none" w:sz="0" w:space="0" w:color="auto"/>
        <w:bottom w:val="none" w:sz="0" w:space="0" w:color="auto"/>
        <w:right w:val="none" w:sz="0" w:space="0" w:color="auto"/>
      </w:divBdr>
    </w:div>
    <w:div w:id="312300032">
      <w:bodyDiv w:val="1"/>
      <w:marLeft w:val="0"/>
      <w:marRight w:val="0"/>
      <w:marTop w:val="0"/>
      <w:marBottom w:val="0"/>
      <w:divBdr>
        <w:top w:val="none" w:sz="0" w:space="0" w:color="auto"/>
        <w:left w:val="none" w:sz="0" w:space="0" w:color="auto"/>
        <w:bottom w:val="none" w:sz="0" w:space="0" w:color="auto"/>
        <w:right w:val="none" w:sz="0" w:space="0" w:color="auto"/>
      </w:divBdr>
    </w:div>
    <w:div w:id="362824408">
      <w:bodyDiv w:val="1"/>
      <w:marLeft w:val="0"/>
      <w:marRight w:val="0"/>
      <w:marTop w:val="0"/>
      <w:marBottom w:val="0"/>
      <w:divBdr>
        <w:top w:val="none" w:sz="0" w:space="0" w:color="auto"/>
        <w:left w:val="none" w:sz="0" w:space="0" w:color="auto"/>
        <w:bottom w:val="none" w:sz="0" w:space="0" w:color="auto"/>
        <w:right w:val="none" w:sz="0" w:space="0" w:color="auto"/>
      </w:divBdr>
    </w:div>
    <w:div w:id="370618670">
      <w:bodyDiv w:val="1"/>
      <w:marLeft w:val="0"/>
      <w:marRight w:val="0"/>
      <w:marTop w:val="0"/>
      <w:marBottom w:val="0"/>
      <w:divBdr>
        <w:top w:val="none" w:sz="0" w:space="0" w:color="auto"/>
        <w:left w:val="none" w:sz="0" w:space="0" w:color="auto"/>
        <w:bottom w:val="none" w:sz="0" w:space="0" w:color="auto"/>
        <w:right w:val="none" w:sz="0" w:space="0" w:color="auto"/>
      </w:divBdr>
    </w:div>
    <w:div w:id="390420359">
      <w:bodyDiv w:val="1"/>
      <w:marLeft w:val="0"/>
      <w:marRight w:val="0"/>
      <w:marTop w:val="0"/>
      <w:marBottom w:val="0"/>
      <w:divBdr>
        <w:top w:val="none" w:sz="0" w:space="0" w:color="auto"/>
        <w:left w:val="none" w:sz="0" w:space="0" w:color="auto"/>
        <w:bottom w:val="none" w:sz="0" w:space="0" w:color="auto"/>
        <w:right w:val="none" w:sz="0" w:space="0" w:color="auto"/>
      </w:divBdr>
    </w:div>
    <w:div w:id="396324132">
      <w:bodyDiv w:val="1"/>
      <w:marLeft w:val="0"/>
      <w:marRight w:val="0"/>
      <w:marTop w:val="0"/>
      <w:marBottom w:val="0"/>
      <w:divBdr>
        <w:top w:val="none" w:sz="0" w:space="0" w:color="auto"/>
        <w:left w:val="none" w:sz="0" w:space="0" w:color="auto"/>
        <w:bottom w:val="none" w:sz="0" w:space="0" w:color="auto"/>
        <w:right w:val="none" w:sz="0" w:space="0" w:color="auto"/>
      </w:divBdr>
    </w:div>
    <w:div w:id="419104925">
      <w:bodyDiv w:val="1"/>
      <w:marLeft w:val="0"/>
      <w:marRight w:val="0"/>
      <w:marTop w:val="0"/>
      <w:marBottom w:val="0"/>
      <w:divBdr>
        <w:top w:val="none" w:sz="0" w:space="0" w:color="auto"/>
        <w:left w:val="none" w:sz="0" w:space="0" w:color="auto"/>
        <w:bottom w:val="none" w:sz="0" w:space="0" w:color="auto"/>
        <w:right w:val="none" w:sz="0" w:space="0" w:color="auto"/>
      </w:divBdr>
    </w:div>
    <w:div w:id="422608590">
      <w:bodyDiv w:val="1"/>
      <w:marLeft w:val="0"/>
      <w:marRight w:val="0"/>
      <w:marTop w:val="0"/>
      <w:marBottom w:val="0"/>
      <w:divBdr>
        <w:top w:val="none" w:sz="0" w:space="0" w:color="auto"/>
        <w:left w:val="none" w:sz="0" w:space="0" w:color="auto"/>
        <w:bottom w:val="none" w:sz="0" w:space="0" w:color="auto"/>
        <w:right w:val="none" w:sz="0" w:space="0" w:color="auto"/>
      </w:divBdr>
    </w:div>
    <w:div w:id="431823701">
      <w:bodyDiv w:val="1"/>
      <w:marLeft w:val="0"/>
      <w:marRight w:val="0"/>
      <w:marTop w:val="0"/>
      <w:marBottom w:val="0"/>
      <w:divBdr>
        <w:top w:val="none" w:sz="0" w:space="0" w:color="auto"/>
        <w:left w:val="none" w:sz="0" w:space="0" w:color="auto"/>
        <w:bottom w:val="none" w:sz="0" w:space="0" w:color="auto"/>
        <w:right w:val="none" w:sz="0" w:space="0" w:color="auto"/>
      </w:divBdr>
    </w:div>
    <w:div w:id="444271122">
      <w:bodyDiv w:val="1"/>
      <w:marLeft w:val="0"/>
      <w:marRight w:val="0"/>
      <w:marTop w:val="0"/>
      <w:marBottom w:val="0"/>
      <w:divBdr>
        <w:top w:val="none" w:sz="0" w:space="0" w:color="auto"/>
        <w:left w:val="none" w:sz="0" w:space="0" w:color="auto"/>
        <w:bottom w:val="none" w:sz="0" w:space="0" w:color="auto"/>
        <w:right w:val="none" w:sz="0" w:space="0" w:color="auto"/>
      </w:divBdr>
    </w:div>
    <w:div w:id="448470626">
      <w:bodyDiv w:val="1"/>
      <w:marLeft w:val="0"/>
      <w:marRight w:val="0"/>
      <w:marTop w:val="0"/>
      <w:marBottom w:val="0"/>
      <w:divBdr>
        <w:top w:val="none" w:sz="0" w:space="0" w:color="auto"/>
        <w:left w:val="none" w:sz="0" w:space="0" w:color="auto"/>
        <w:bottom w:val="none" w:sz="0" w:space="0" w:color="auto"/>
        <w:right w:val="none" w:sz="0" w:space="0" w:color="auto"/>
      </w:divBdr>
    </w:div>
    <w:div w:id="456218101">
      <w:bodyDiv w:val="1"/>
      <w:marLeft w:val="0"/>
      <w:marRight w:val="0"/>
      <w:marTop w:val="0"/>
      <w:marBottom w:val="0"/>
      <w:divBdr>
        <w:top w:val="none" w:sz="0" w:space="0" w:color="auto"/>
        <w:left w:val="none" w:sz="0" w:space="0" w:color="auto"/>
        <w:bottom w:val="none" w:sz="0" w:space="0" w:color="auto"/>
        <w:right w:val="none" w:sz="0" w:space="0" w:color="auto"/>
      </w:divBdr>
    </w:div>
    <w:div w:id="499203350">
      <w:bodyDiv w:val="1"/>
      <w:marLeft w:val="0"/>
      <w:marRight w:val="0"/>
      <w:marTop w:val="0"/>
      <w:marBottom w:val="0"/>
      <w:divBdr>
        <w:top w:val="none" w:sz="0" w:space="0" w:color="auto"/>
        <w:left w:val="none" w:sz="0" w:space="0" w:color="auto"/>
        <w:bottom w:val="none" w:sz="0" w:space="0" w:color="auto"/>
        <w:right w:val="none" w:sz="0" w:space="0" w:color="auto"/>
      </w:divBdr>
    </w:div>
    <w:div w:id="511073087">
      <w:bodyDiv w:val="1"/>
      <w:marLeft w:val="0"/>
      <w:marRight w:val="0"/>
      <w:marTop w:val="0"/>
      <w:marBottom w:val="0"/>
      <w:divBdr>
        <w:top w:val="none" w:sz="0" w:space="0" w:color="auto"/>
        <w:left w:val="none" w:sz="0" w:space="0" w:color="auto"/>
        <w:bottom w:val="none" w:sz="0" w:space="0" w:color="auto"/>
        <w:right w:val="none" w:sz="0" w:space="0" w:color="auto"/>
      </w:divBdr>
    </w:div>
    <w:div w:id="545260486">
      <w:bodyDiv w:val="1"/>
      <w:marLeft w:val="0"/>
      <w:marRight w:val="0"/>
      <w:marTop w:val="0"/>
      <w:marBottom w:val="0"/>
      <w:divBdr>
        <w:top w:val="none" w:sz="0" w:space="0" w:color="auto"/>
        <w:left w:val="none" w:sz="0" w:space="0" w:color="auto"/>
        <w:bottom w:val="none" w:sz="0" w:space="0" w:color="auto"/>
        <w:right w:val="none" w:sz="0" w:space="0" w:color="auto"/>
      </w:divBdr>
    </w:div>
    <w:div w:id="598634831">
      <w:bodyDiv w:val="1"/>
      <w:marLeft w:val="0"/>
      <w:marRight w:val="0"/>
      <w:marTop w:val="0"/>
      <w:marBottom w:val="0"/>
      <w:divBdr>
        <w:top w:val="none" w:sz="0" w:space="0" w:color="auto"/>
        <w:left w:val="none" w:sz="0" w:space="0" w:color="auto"/>
        <w:bottom w:val="none" w:sz="0" w:space="0" w:color="auto"/>
        <w:right w:val="none" w:sz="0" w:space="0" w:color="auto"/>
      </w:divBdr>
    </w:div>
    <w:div w:id="656425721">
      <w:bodyDiv w:val="1"/>
      <w:marLeft w:val="0"/>
      <w:marRight w:val="0"/>
      <w:marTop w:val="0"/>
      <w:marBottom w:val="0"/>
      <w:divBdr>
        <w:top w:val="none" w:sz="0" w:space="0" w:color="auto"/>
        <w:left w:val="none" w:sz="0" w:space="0" w:color="auto"/>
        <w:bottom w:val="none" w:sz="0" w:space="0" w:color="auto"/>
        <w:right w:val="none" w:sz="0" w:space="0" w:color="auto"/>
      </w:divBdr>
    </w:div>
    <w:div w:id="661742446">
      <w:bodyDiv w:val="1"/>
      <w:marLeft w:val="0"/>
      <w:marRight w:val="0"/>
      <w:marTop w:val="0"/>
      <w:marBottom w:val="0"/>
      <w:divBdr>
        <w:top w:val="none" w:sz="0" w:space="0" w:color="auto"/>
        <w:left w:val="none" w:sz="0" w:space="0" w:color="auto"/>
        <w:bottom w:val="none" w:sz="0" w:space="0" w:color="auto"/>
        <w:right w:val="none" w:sz="0" w:space="0" w:color="auto"/>
      </w:divBdr>
    </w:div>
    <w:div w:id="694842280">
      <w:bodyDiv w:val="1"/>
      <w:marLeft w:val="0"/>
      <w:marRight w:val="0"/>
      <w:marTop w:val="0"/>
      <w:marBottom w:val="0"/>
      <w:divBdr>
        <w:top w:val="none" w:sz="0" w:space="0" w:color="auto"/>
        <w:left w:val="none" w:sz="0" w:space="0" w:color="auto"/>
        <w:bottom w:val="none" w:sz="0" w:space="0" w:color="auto"/>
        <w:right w:val="none" w:sz="0" w:space="0" w:color="auto"/>
      </w:divBdr>
    </w:div>
    <w:div w:id="708577798">
      <w:bodyDiv w:val="1"/>
      <w:marLeft w:val="0"/>
      <w:marRight w:val="0"/>
      <w:marTop w:val="0"/>
      <w:marBottom w:val="0"/>
      <w:divBdr>
        <w:top w:val="none" w:sz="0" w:space="0" w:color="auto"/>
        <w:left w:val="none" w:sz="0" w:space="0" w:color="auto"/>
        <w:bottom w:val="none" w:sz="0" w:space="0" w:color="auto"/>
        <w:right w:val="none" w:sz="0" w:space="0" w:color="auto"/>
      </w:divBdr>
    </w:div>
    <w:div w:id="731271660">
      <w:bodyDiv w:val="1"/>
      <w:marLeft w:val="0"/>
      <w:marRight w:val="0"/>
      <w:marTop w:val="0"/>
      <w:marBottom w:val="0"/>
      <w:divBdr>
        <w:top w:val="none" w:sz="0" w:space="0" w:color="auto"/>
        <w:left w:val="none" w:sz="0" w:space="0" w:color="auto"/>
        <w:bottom w:val="none" w:sz="0" w:space="0" w:color="auto"/>
        <w:right w:val="none" w:sz="0" w:space="0" w:color="auto"/>
      </w:divBdr>
    </w:div>
    <w:div w:id="800733804">
      <w:bodyDiv w:val="1"/>
      <w:marLeft w:val="0"/>
      <w:marRight w:val="0"/>
      <w:marTop w:val="0"/>
      <w:marBottom w:val="0"/>
      <w:divBdr>
        <w:top w:val="none" w:sz="0" w:space="0" w:color="auto"/>
        <w:left w:val="none" w:sz="0" w:space="0" w:color="auto"/>
        <w:bottom w:val="none" w:sz="0" w:space="0" w:color="auto"/>
        <w:right w:val="none" w:sz="0" w:space="0" w:color="auto"/>
      </w:divBdr>
    </w:div>
    <w:div w:id="805123309">
      <w:bodyDiv w:val="1"/>
      <w:marLeft w:val="0"/>
      <w:marRight w:val="0"/>
      <w:marTop w:val="0"/>
      <w:marBottom w:val="0"/>
      <w:divBdr>
        <w:top w:val="none" w:sz="0" w:space="0" w:color="auto"/>
        <w:left w:val="none" w:sz="0" w:space="0" w:color="auto"/>
        <w:bottom w:val="none" w:sz="0" w:space="0" w:color="auto"/>
        <w:right w:val="none" w:sz="0" w:space="0" w:color="auto"/>
      </w:divBdr>
    </w:div>
    <w:div w:id="855579485">
      <w:bodyDiv w:val="1"/>
      <w:marLeft w:val="0"/>
      <w:marRight w:val="0"/>
      <w:marTop w:val="0"/>
      <w:marBottom w:val="0"/>
      <w:divBdr>
        <w:top w:val="none" w:sz="0" w:space="0" w:color="auto"/>
        <w:left w:val="none" w:sz="0" w:space="0" w:color="auto"/>
        <w:bottom w:val="none" w:sz="0" w:space="0" w:color="auto"/>
        <w:right w:val="none" w:sz="0" w:space="0" w:color="auto"/>
      </w:divBdr>
    </w:div>
    <w:div w:id="879707415">
      <w:bodyDiv w:val="1"/>
      <w:marLeft w:val="0"/>
      <w:marRight w:val="0"/>
      <w:marTop w:val="0"/>
      <w:marBottom w:val="0"/>
      <w:divBdr>
        <w:top w:val="none" w:sz="0" w:space="0" w:color="auto"/>
        <w:left w:val="none" w:sz="0" w:space="0" w:color="auto"/>
        <w:bottom w:val="none" w:sz="0" w:space="0" w:color="auto"/>
        <w:right w:val="none" w:sz="0" w:space="0" w:color="auto"/>
      </w:divBdr>
    </w:div>
    <w:div w:id="900211916">
      <w:bodyDiv w:val="1"/>
      <w:marLeft w:val="0"/>
      <w:marRight w:val="0"/>
      <w:marTop w:val="0"/>
      <w:marBottom w:val="0"/>
      <w:divBdr>
        <w:top w:val="none" w:sz="0" w:space="0" w:color="auto"/>
        <w:left w:val="none" w:sz="0" w:space="0" w:color="auto"/>
        <w:bottom w:val="none" w:sz="0" w:space="0" w:color="auto"/>
        <w:right w:val="none" w:sz="0" w:space="0" w:color="auto"/>
      </w:divBdr>
    </w:div>
    <w:div w:id="906762586">
      <w:bodyDiv w:val="1"/>
      <w:marLeft w:val="0"/>
      <w:marRight w:val="0"/>
      <w:marTop w:val="0"/>
      <w:marBottom w:val="0"/>
      <w:divBdr>
        <w:top w:val="none" w:sz="0" w:space="0" w:color="auto"/>
        <w:left w:val="none" w:sz="0" w:space="0" w:color="auto"/>
        <w:bottom w:val="none" w:sz="0" w:space="0" w:color="auto"/>
        <w:right w:val="none" w:sz="0" w:space="0" w:color="auto"/>
      </w:divBdr>
    </w:div>
    <w:div w:id="908467415">
      <w:bodyDiv w:val="1"/>
      <w:marLeft w:val="0"/>
      <w:marRight w:val="0"/>
      <w:marTop w:val="0"/>
      <w:marBottom w:val="0"/>
      <w:divBdr>
        <w:top w:val="none" w:sz="0" w:space="0" w:color="auto"/>
        <w:left w:val="none" w:sz="0" w:space="0" w:color="auto"/>
        <w:bottom w:val="none" w:sz="0" w:space="0" w:color="auto"/>
        <w:right w:val="none" w:sz="0" w:space="0" w:color="auto"/>
      </w:divBdr>
    </w:div>
    <w:div w:id="1041590723">
      <w:bodyDiv w:val="1"/>
      <w:marLeft w:val="0"/>
      <w:marRight w:val="0"/>
      <w:marTop w:val="0"/>
      <w:marBottom w:val="0"/>
      <w:divBdr>
        <w:top w:val="none" w:sz="0" w:space="0" w:color="auto"/>
        <w:left w:val="none" w:sz="0" w:space="0" w:color="auto"/>
        <w:bottom w:val="none" w:sz="0" w:space="0" w:color="auto"/>
        <w:right w:val="none" w:sz="0" w:space="0" w:color="auto"/>
      </w:divBdr>
    </w:div>
    <w:div w:id="1048531100">
      <w:bodyDiv w:val="1"/>
      <w:marLeft w:val="0"/>
      <w:marRight w:val="0"/>
      <w:marTop w:val="0"/>
      <w:marBottom w:val="0"/>
      <w:divBdr>
        <w:top w:val="none" w:sz="0" w:space="0" w:color="auto"/>
        <w:left w:val="none" w:sz="0" w:space="0" w:color="auto"/>
        <w:bottom w:val="none" w:sz="0" w:space="0" w:color="auto"/>
        <w:right w:val="none" w:sz="0" w:space="0" w:color="auto"/>
      </w:divBdr>
    </w:div>
    <w:div w:id="1066299048">
      <w:bodyDiv w:val="1"/>
      <w:marLeft w:val="0"/>
      <w:marRight w:val="0"/>
      <w:marTop w:val="0"/>
      <w:marBottom w:val="0"/>
      <w:divBdr>
        <w:top w:val="none" w:sz="0" w:space="0" w:color="auto"/>
        <w:left w:val="none" w:sz="0" w:space="0" w:color="auto"/>
        <w:bottom w:val="none" w:sz="0" w:space="0" w:color="auto"/>
        <w:right w:val="none" w:sz="0" w:space="0" w:color="auto"/>
      </w:divBdr>
    </w:div>
    <w:div w:id="1088889170">
      <w:bodyDiv w:val="1"/>
      <w:marLeft w:val="0"/>
      <w:marRight w:val="0"/>
      <w:marTop w:val="0"/>
      <w:marBottom w:val="0"/>
      <w:divBdr>
        <w:top w:val="none" w:sz="0" w:space="0" w:color="auto"/>
        <w:left w:val="none" w:sz="0" w:space="0" w:color="auto"/>
        <w:bottom w:val="none" w:sz="0" w:space="0" w:color="auto"/>
        <w:right w:val="none" w:sz="0" w:space="0" w:color="auto"/>
      </w:divBdr>
    </w:div>
    <w:div w:id="1130517415">
      <w:bodyDiv w:val="1"/>
      <w:marLeft w:val="0"/>
      <w:marRight w:val="0"/>
      <w:marTop w:val="0"/>
      <w:marBottom w:val="0"/>
      <w:divBdr>
        <w:top w:val="none" w:sz="0" w:space="0" w:color="auto"/>
        <w:left w:val="none" w:sz="0" w:space="0" w:color="auto"/>
        <w:bottom w:val="none" w:sz="0" w:space="0" w:color="auto"/>
        <w:right w:val="none" w:sz="0" w:space="0" w:color="auto"/>
      </w:divBdr>
    </w:div>
    <w:div w:id="1151404423">
      <w:bodyDiv w:val="1"/>
      <w:marLeft w:val="0"/>
      <w:marRight w:val="0"/>
      <w:marTop w:val="0"/>
      <w:marBottom w:val="0"/>
      <w:divBdr>
        <w:top w:val="none" w:sz="0" w:space="0" w:color="auto"/>
        <w:left w:val="none" w:sz="0" w:space="0" w:color="auto"/>
        <w:bottom w:val="none" w:sz="0" w:space="0" w:color="auto"/>
        <w:right w:val="none" w:sz="0" w:space="0" w:color="auto"/>
      </w:divBdr>
    </w:div>
    <w:div w:id="1198396016">
      <w:bodyDiv w:val="1"/>
      <w:marLeft w:val="0"/>
      <w:marRight w:val="0"/>
      <w:marTop w:val="0"/>
      <w:marBottom w:val="0"/>
      <w:divBdr>
        <w:top w:val="none" w:sz="0" w:space="0" w:color="auto"/>
        <w:left w:val="none" w:sz="0" w:space="0" w:color="auto"/>
        <w:bottom w:val="none" w:sz="0" w:space="0" w:color="auto"/>
        <w:right w:val="none" w:sz="0" w:space="0" w:color="auto"/>
      </w:divBdr>
    </w:div>
    <w:div w:id="1214537139">
      <w:bodyDiv w:val="1"/>
      <w:marLeft w:val="0"/>
      <w:marRight w:val="0"/>
      <w:marTop w:val="0"/>
      <w:marBottom w:val="0"/>
      <w:divBdr>
        <w:top w:val="none" w:sz="0" w:space="0" w:color="auto"/>
        <w:left w:val="none" w:sz="0" w:space="0" w:color="auto"/>
        <w:bottom w:val="none" w:sz="0" w:space="0" w:color="auto"/>
        <w:right w:val="none" w:sz="0" w:space="0" w:color="auto"/>
      </w:divBdr>
    </w:div>
    <w:div w:id="1247567553">
      <w:bodyDiv w:val="1"/>
      <w:marLeft w:val="0"/>
      <w:marRight w:val="0"/>
      <w:marTop w:val="0"/>
      <w:marBottom w:val="0"/>
      <w:divBdr>
        <w:top w:val="none" w:sz="0" w:space="0" w:color="auto"/>
        <w:left w:val="none" w:sz="0" w:space="0" w:color="auto"/>
        <w:bottom w:val="none" w:sz="0" w:space="0" w:color="auto"/>
        <w:right w:val="none" w:sz="0" w:space="0" w:color="auto"/>
      </w:divBdr>
    </w:div>
    <w:div w:id="1272738851">
      <w:bodyDiv w:val="1"/>
      <w:marLeft w:val="0"/>
      <w:marRight w:val="0"/>
      <w:marTop w:val="0"/>
      <w:marBottom w:val="0"/>
      <w:divBdr>
        <w:top w:val="none" w:sz="0" w:space="0" w:color="auto"/>
        <w:left w:val="none" w:sz="0" w:space="0" w:color="auto"/>
        <w:bottom w:val="none" w:sz="0" w:space="0" w:color="auto"/>
        <w:right w:val="none" w:sz="0" w:space="0" w:color="auto"/>
      </w:divBdr>
    </w:div>
    <w:div w:id="1311640253">
      <w:bodyDiv w:val="1"/>
      <w:marLeft w:val="0"/>
      <w:marRight w:val="0"/>
      <w:marTop w:val="0"/>
      <w:marBottom w:val="0"/>
      <w:divBdr>
        <w:top w:val="none" w:sz="0" w:space="0" w:color="auto"/>
        <w:left w:val="none" w:sz="0" w:space="0" w:color="auto"/>
        <w:bottom w:val="none" w:sz="0" w:space="0" w:color="auto"/>
        <w:right w:val="none" w:sz="0" w:space="0" w:color="auto"/>
      </w:divBdr>
    </w:div>
    <w:div w:id="1344280907">
      <w:bodyDiv w:val="1"/>
      <w:marLeft w:val="0"/>
      <w:marRight w:val="0"/>
      <w:marTop w:val="0"/>
      <w:marBottom w:val="0"/>
      <w:divBdr>
        <w:top w:val="none" w:sz="0" w:space="0" w:color="auto"/>
        <w:left w:val="none" w:sz="0" w:space="0" w:color="auto"/>
        <w:bottom w:val="none" w:sz="0" w:space="0" w:color="auto"/>
        <w:right w:val="none" w:sz="0" w:space="0" w:color="auto"/>
      </w:divBdr>
    </w:div>
    <w:div w:id="1350597348">
      <w:bodyDiv w:val="1"/>
      <w:marLeft w:val="0"/>
      <w:marRight w:val="0"/>
      <w:marTop w:val="0"/>
      <w:marBottom w:val="0"/>
      <w:divBdr>
        <w:top w:val="none" w:sz="0" w:space="0" w:color="auto"/>
        <w:left w:val="none" w:sz="0" w:space="0" w:color="auto"/>
        <w:bottom w:val="none" w:sz="0" w:space="0" w:color="auto"/>
        <w:right w:val="none" w:sz="0" w:space="0" w:color="auto"/>
      </w:divBdr>
    </w:div>
    <w:div w:id="1350718244">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409694822">
      <w:bodyDiv w:val="1"/>
      <w:marLeft w:val="0"/>
      <w:marRight w:val="0"/>
      <w:marTop w:val="0"/>
      <w:marBottom w:val="0"/>
      <w:divBdr>
        <w:top w:val="none" w:sz="0" w:space="0" w:color="auto"/>
        <w:left w:val="none" w:sz="0" w:space="0" w:color="auto"/>
        <w:bottom w:val="none" w:sz="0" w:space="0" w:color="auto"/>
        <w:right w:val="none" w:sz="0" w:space="0" w:color="auto"/>
      </w:divBdr>
    </w:div>
    <w:div w:id="1487210314">
      <w:bodyDiv w:val="1"/>
      <w:marLeft w:val="0"/>
      <w:marRight w:val="0"/>
      <w:marTop w:val="0"/>
      <w:marBottom w:val="0"/>
      <w:divBdr>
        <w:top w:val="none" w:sz="0" w:space="0" w:color="auto"/>
        <w:left w:val="none" w:sz="0" w:space="0" w:color="auto"/>
        <w:bottom w:val="none" w:sz="0" w:space="0" w:color="auto"/>
        <w:right w:val="none" w:sz="0" w:space="0" w:color="auto"/>
      </w:divBdr>
    </w:div>
    <w:div w:id="1521043260">
      <w:bodyDiv w:val="1"/>
      <w:marLeft w:val="0"/>
      <w:marRight w:val="0"/>
      <w:marTop w:val="0"/>
      <w:marBottom w:val="0"/>
      <w:divBdr>
        <w:top w:val="none" w:sz="0" w:space="0" w:color="auto"/>
        <w:left w:val="none" w:sz="0" w:space="0" w:color="auto"/>
        <w:bottom w:val="none" w:sz="0" w:space="0" w:color="auto"/>
        <w:right w:val="none" w:sz="0" w:space="0" w:color="auto"/>
      </w:divBdr>
    </w:div>
    <w:div w:id="1538657386">
      <w:bodyDiv w:val="1"/>
      <w:marLeft w:val="0"/>
      <w:marRight w:val="0"/>
      <w:marTop w:val="0"/>
      <w:marBottom w:val="0"/>
      <w:divBdr>
        <w:top w:val="none" w:sz="0" w:space="0" w:color="auto"/>
        <w:left w:val="none" w:sz="0" w:space="0" w:color="auto"/>
        <w:bottom w:val="none" w:sz="0" w:space="0" w:color="auto"/>
        <w:right w:val="none" w:sz="0" w:space="0" w:color="auto"/>
      </w:divBdr>
    </w:div>
    <w:div w:id="1540508643">
      <w:bodyDiv w:val="1"/>
      <w:marLeft w:val="0"/>
      <w:marRight w:val="0"/>
      <w:marTop w:val="0"/>
      <w:marBottom w:val="0"/>
      <w:divBdr>
        <w:top w:val="none" w:sz="0" w:space="0" w:color="auto"/>
        <w:left w:val="none" w:sz="0" w:space="0" w:color="auto"/>
        <w:bottom w:val="none" w:sz="0" w:space="0" w:color="auto"/>
        <w:right w:val="none" w:sz="0" w:space="0" w:color="auto"/>
      </w:divBdr>
    </w:div>
    <w:div w:id="1669481875">
      <w:bodyDiv w:val="1"/>
      <w:marLeft w:val="0"/>
      <w:marRight w:val="0"/>
      <w:marTop w:val="0"/>
      <w:marBottom w:val="0"/>
      <w:divBdr>
        <w:top w:val="none" w:sz="0" w:space="0" w:color="auto"/>
        <w:left w:val="none" w:sz="0" w:space="0" w:color="auto"/>
        <w:bottom w:val="none" w:sz="0" w:space="0" w:color="auto"/>
        <w:right w:val="none" w:sz="0" w:space="0" w:color="auto"/>
      </w:divBdr>
    </w:div>
    <w:div w:id="1686204550">
      <w:bodyDiv w:val="1"/>
      <w:marLeft w:val="0"/>
      <w:marRight w:val="0"/>
      <w:marTop w:val="0"/>
      <w:marBottom w:val="0"/>
      <w:divBdr>
        <w:top w:val="none" w:sz="0" w:space="0" w:color="auto"/>
        <w:left w:val="none" w:sz="0" w:space="0" w:color="auto"/>
        <w:bottom w:val="none" w:sz="0" w:space="0" w:color="auto"/>
        <w:right w:val="none" w:sz="0" w:space="0" w:color="auto"/>
      </w:divBdr>
    </w:div>
    <w:div w:id="1716543614">
      <w:bodyDiv w:val="1"/>
      <w:marLeft w:val="0"/>
      <w:marRight w:val="0"/>
      <w:marTop w:val="0"/>
      <w:marBottom w:val="0"/>
      <w:divBdr>
        <w:top w:val="none" w:sz="0" w:space="0" w:color="auto"/>
        <w:left w:val="none" w:sz="0" w:space="0" w:color="auto"/>
        <w:bottom w:val="none" w:sz="0" w:space="0" w:color="auto"/>
        <w:right w:val="none" w:sz="0" w:space="0" w:color="auto"/>
      </w:divBdr>
    </w:div>
    <w:div w:id="1763061091">
      <w:bodyDiv w:val="1"/>
      <w:marLeft w:val="0"/>
      <w:marRight w:val="0"/>
      <w:marTop w:val="0"/>
      <w:marBottom w:val="0"/>
      <w:divBdr>
        <w:top w:val="none" w:sz="0" w:space="0" w:color="auto"/>
        <w:left w:val="none" w:sz="0" w:space="0" w:color="auto"/>
        <w:bottom w:val="none" w:sz="0" w:space="0" w:color="auto"/>
        <w:right w:val="none" w:sz="0" w:space="0" w:color="auto"/>
      </w:divBdr>
    </w:div>
    <w:div w:id="1813792202">
      <w:bodyDiv w:val="1"/>
      <w:marLeft w:val="0"/>
      <w:marRight w:val="0"/>
      <w:marTop w:val="0"/>
      <w:marBottom w:val="0"/>
      <w:divBdr>
        <w:top w:val="none" w:sz="0" w:space="0" w:color="auto"/>
        <w:left w:val="none" w:sz="0" w:space="0" w:color="auto"/>
        <w:bottom w:val="none" w:sz="0" w:space="0" w:color="auto"/>
        <w:right w:val="none" w:sz="0" w:space="0" w:color="auto"/>
      </w:divBdr>
    </w:div>
    <w:div w:id="1850363674">
      <w:bodyDiv w:val="1"/>
      <w:marLeft w:val="0"/>
      <w:marRight w:val="0"/>
      <w:marTop w:val="0"/>
      <w:marBottom w:val="0"/>
      <w:divBdr>
        <w:top w:val="none" w:sz="0" w:space="0" w:color="auto"/>
        <w:left w:val="none" w:sz="0" w:space="0" w:color="auto"/>
        <w:bottom w:val="none" w:sz="0" w:space="0" w:color="auto"/>
        <w:right w:val="none" w:sz="0" w:space="0" w:color="auto"/>
      </w:divBdr>
    </w:div>
    <w:div w:id="1857500509">
      <w:bodyDiv w:val="1"/>
      <w:marLeft w:val="0"/>
      <w:marRight w:val="0"/>
      <w:marTop w:val="0"/>
      <w:marBottom w:val="0"/>
      <w:divBdr>
        <w:top w:val="none" w:sz="0" w:space="0" w:color="auto"/>
        <w:left w:val="none" w:sz="0" w:space="0" w:color="auto"/>
        <w:bottom w:val="none" w:sz="0" w:space="0" w:color="auto"/>
        <w:right w:val="none" w:sz="0" w:space="0" w:color="auto"/>
      </w:divBdr>
    </w:div>
    <w:div w:id="1895968367">
      <w:bodyDiv w:val="1"/>
      <w:marLeft w:val="0"/>
      <w:marRight w:val="0"/>
      <w:marTop w:val="0"/>
      <w:marBottom w:val="0"/>
      <w:divBdr>
        <w:top w:val="none" w:sz="0" w:space="0" w:color="auto"/>
        <w:left w:val="none" w:sz="0" w:space="0" w:color="auto"/>
        <w:bottom w:val="none" w:sz="0" w:space="0" w:color="auto"/>
        <w:right w:val="none" w:sz="0" w:space="0" w:color="auto"/>
      </w:divBdr>
    </w:div>
    <w:div w:id="1905140076">
      <w:bodyDiv w:val="1"/>
      <w:marLeft w:val="0"/>
      <w:marRight w:val="0"/>
      <w:marTop w:val="0"/>
      <w:marBottom w:val="0"/>
      <w:divBdr>
        <w:top w:val="none" w:sz="0" w:space="0" w:color="auto"/>
        <w:left w:val="none" w:sz="0" w:space="0" w:color="auto"/>
        <w:bottom w:val="none" w:sz="0" w:space="0" w:color="auto"/>
        <w:right w:val="none" w:sz="0" w:space="0" w:color="auto"/>
      </w:divBdr>
    </w:div>
    <w:div w:id="1945264560">
      <w:bodyDiv w:val="1"/>
      <w:marLeft w:val="0"/>
      <w:marRight w:val="0"/>
      <w:marTop w:val="0"/>
      <w:marBottom w:val="0"/>
      <w:divBdr>
        <w:top w:val="none" w:sz="0" w:space="0" w:color="auto"/>
        <w:left w:val="none" w:sz="0" w:space="0" w:color="auto"/>
        <w:bottom w:val="none" w:sz="0" w:space="0" w:color="auto"/>
        <w:right w:val="none" w:sz="0" w:space="0" w:color="auto"/>
      </w:divBdr>
    </w:div>
    <w:div w:id="1970428504">
      <w:bodyDiv w:val="1"/>
      <w:marLeft w:val="0"/>
      <w:marRight w:val="0"/>
      <w:marTop w:val="0"/>
      <w:marBottom w:val="0"/>
      <w:divBdr>
        <w:top w:val="none" w:sz="0" w:space="0" w:color="auto"/>
        <w:left w:val="none" w:sz="0" w:space="0" w:color="auto"/>
        <w:bottom w:val="none" w:sz="0" w:space="0" w:color="auto"/>
        <w:right w:val="none" w:sz="0" w:space="0" w:color="auto"/>
      </w:divBdr>
    </w:div>
    <w:div w:id="1976373141">
      <w:bodyDiv w:val="1"/>
      <w:marLeft w:val="0"/>
      <w:marRight w:val="0"/>
      <w:marTop w:val="0"/>
      <w:marBottom w:val="0"/>
      <w:divBdr>
        <w:top w:val="none" w:sz="0" w:space="0" w:color="auto"/>
        <w:left w:val="none" w:sz="0" w:space="0" w:color="auto"/>
        <w:bottom w:val="none" w:sz="0" w:space="0" w:color="auto"/>
        <w:right w:val="none" w:sz="0" w:space="0" w:color="auto"/>
      </w:divBdr>
    </w:div>
    <w:div w:id="1987470803">
      <w:bodyDiv w:val="1"/>
      <w:marLeft w:val="0"/>
      <w:marRight w:val="0"/>
      <w:marTop w:val="0"/>
      <w:marBottom w:val="0"/>
      <w:divBdr>
        <w:top w:val="none" w:sz="0" w:space="0" w:color="auto"/>
        <w:left w:val="none" w:sz="0" w:space="0" w:color="auto"/>
        <w:bottom w:val="none" w:sz="0" w:space="0" w:color="auto"/>
        <w:right w:val="none" w:sz="0" w:space="0" w:color="auto"/>
      </w:divBdr>
    </w:div>
    <w:div w:id="2026395422">
      <w:bodyDiv w:val="1"/>
      <w:marLeft w:val="0"/>
      <w:marRight w:val="0"/>
      <w:marTop w:val="0"/>
      <w:marBottom w:val="0"/>
      <w:divBdr>
        <w:top w:val="none" w:sz="0" w:space="0" w:color="auto"/>
        <w:left w:val="none" w:sz="0" w:space="0" w:color="auto"/>
        <w:bottom w:val="none" w:sz="0" w:space="0" w:color="auto"/>
        <w:right w:val="none" w:sz="0" w:space="0" w:color="auto"/>
      </w:divBdr>
    </w:div>
    <w:div w:id="2028362663">
      <w:bodyDiv w:val="1"/>
      <w:marLeft w:val="0"/>
      <w:marRight w:val="0"/>
      <w:marTop w:val="0"/>
      <w:marBottom w:val="0"/>
      <w:divBdr>
        <w:top w:val="none" w:sz="0" w:space="0" w:color="auto"/>
        <w:left w:val="none" w:sz="0" w:space="0" w:color="auto"/>
        <w:bottom w:val="none" w:sz="0" w:space="0" w:color="auto"/>
        <w:right w:val="none" w:sz="0" w:space="0" w:color="auto"/>
      </w:divBdr>
    </w:div>
    <w:div w:id="211786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030000370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FCF8-4253-4E56-9861-CC77BD9E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8125</Words>
  <Characters>46317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Ляззат Купанова</dc:creator>
  <cp:keywords/>
  <dc:description/>
  <cp:lastModifiedBy>Шугыла Сейдахмет</cp:lastModifiedBy>
  <cp:revision>15</cp:revision>
  <cp:lastPrinted>2026-03-13T04:08:00Z</cp:lastPrinted>
  <dcterms:created xsi:type="dcterms:W3CDTF">2026-06-04T07:55:00Z</dcterms:created>
  <dcterms:modified xsi:type="dcterms:W3CDTF">2026-06-05T12:14:00Z</dcterms:modified>
</cp:coreProperties>
</file>